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86B" w:rsidRPr="008E4540" w:rsidRDefault="003F486B" w:rsidP="008E4540">
      <w:pPr>
        <w:spacing w:line="480" w:lineRule="auto"/>
        <w:jc w:val="center"/>
        <w:rPr>
          <w:rFonts w:asciiTheme="majorBidi" w:hAnsiTheme="majorBidi" w:cstheme="majorBidi"/>
          <w:color w:val="000000" w:themeColor="text1"/>
          <w:sz w:val="24"/>
          <w:szCs w:val="24"/>
        </w:rPr>
      </w:pPr>
    </w:p>
    <w:p w:rsidR="003F486B" w:rsidRPr="008E4540" w:rsidRDefault="003F486B" w:rsidP="008E4540">
      <w:pPr>
        <w:spacing w:line="480" w:lineRule="auto"/>
        <w:jc w:val="center"/>
        <w:rPr>
          <w:rFonts w:asciiTheme="majorBidi" w:hAnsiTheme="majorBidi" w:cstheme="majorBidi"/>
          <w:color w:val="000000" w:themeColor="text1"/>
          <w:sz w:val="24"/>
          <w:szCs w:val="24"/>
        </w:rPr>
      </w:pPr>
    </w:p>
    <w:p w:rsidR="003F486B" w:rsidRPr="008E4540" w:rsidRDefault="003F486B" w:rsidP="008E4540">
      <w:pPr>
        <w:spacing w:line="480" w:lineRule="auto"/>
        <w:jc w:val="center"/>
        <w:rPr>
          <w:rFonts w:asciiTheme="majorBidi" w:hAnsiTheme="majorBidi" w:cstheme="majorBidi"/>
          <w:color w:val="000000" w:themeColor="text1"/>
          <w:sz w:val="24"/>
          <w:szCs w:val="24"/>
        </w:rPr>
      </w:pPr>
    </w:p>
    <w:p w:rsidR="003F486B" w:rsidRPr="008E4540" w:rsidRDefault="003F486B" w:rsidP="008E4540">
      <w:pPr>
        <w:spacing w:line="480" w:lineRule="auto"/>
        <w:jc w:val="center"/>
        <w:rPr>
          <w:rFonts w:asciiTheme="majorBidi" w:hAnsiTheme="majorBidi" w:cstheme="majorBidi"/>
          <w:color w:val="000000" w:themeColor="text1"/>
          <w:sz w:val="24"/>
          <w:szCs w:val="24"/>
        </w:rPr>
      </w:pPr>
    </w:p>
    <w:p w:rsidR="003F486B" w:rsidRPr="008E4540" w:rsidRDefault="003F486B" w:rsidP="008E4540">
      <w:pPr>
        <w:spacing w:line="480" w:lineRule="auto"/>
        <w:jc w:val="both"/>
        <w:rPr>
          <w:rFonts w:asciiTheme="majorBidi" w:hAnsiTheme="majorBidi" w:cstheme="majorBidi"/>
          <w:color w:val="000000" w:themeColor="text1"/>
          <w:sz w:val="24"/>
          <w:szCs w:val="24"/>
        </w:rPr>
      </w:pPr>
    </w:p>
    <w:p w:rsidR="003F486B" w:rsidRPr="008E4540" w:rsidRDefault="003F486B" w:rsidP="008E4540">
      <w:pPr>
        <w:spacing w:line="480" w:lineRule="auto"/>
        <w:jc w:val="both"/>
        <w:rPr>
          <w:rFonts w:asciiTheme="majorBidi" w:hAnsiTheme="majorBidi" w:cstheme="majorBidi"/>
          <w:color w:val="000000" w:themeColor="text1"/>
          <w:sz w:val="24"/>
          <w:szCs w:val="24"/>
        </w:rPr>
      </w:pPr>
    </w:p>
    <w:p w:rsidR="003F486B" w:rsidRPr="008E4540" w:rsidRDefault="003F486B" w:rsidP="008E4540">
      <w:pPr>
        <w:spacing w:line="480" w:lineRule="auto"/>
        <w:jc w:val="center"/>
        <w:rPr>
          <w:rFonts w:asciiTheme="majorBidi" w:hAnsiTheme="majorBidi" w:cstheme="majorBidi"/>
          <w:color w:val="000000" w:themeColor="text1"/>
          <w:sz w:val="24"/>
          <w:szCs w:val="24"/>
        </w:rPr>
      </w:pPr>
    </w:p>
    <w:p w:rsidR="0024108F" w:rsidRPr="008E4540" w:rsidRDefault="00BA3101" w:rsidP="008E4540">
      <w:pPr>
        <w:spacing w:line="480" w:lineRule="auto"/>
        <w:jc w:val="center"/>
        <w:rPr>
          <w:rFonts w:asciiTheme="majorBidi" w:hAnsiTheme="majorBidi" w:cstheme="majorBidi"/>
          <w:color w:val="000000" w:themeColor="text1"/>
          <w:sz w:val="24"/>
          <w:szCs w:val="24"/>
        </w:rPr>
      </w:pPr>
      <w:r w:rsidRPr="008E4540">
        <w:rPr>
          <w:rFonts w:asciiTheme="majorBidi" w:hAnsiTheme="majorBidi" w:cstheme="majorBidi"/>
          <w:color w:val="000000" w:themeColor="text1"/>
          <w:sz w:val="24"/>
          <w:szCs w:val="24"/>
        </w:rPr>
        <w:t>Jim Crow Laws</w:t>
      </w:r>
      <w:r w:rsidR="007E61C8" w:rsidRPr="008E4540">
        <w:rPr>
          <w:rFonts w:asciiTheme="majorBidi" w:hAnsiTheme="majorBidi" w:cstheme="majorBidi"/>
          <w:color w:val="000000" w:themeColor="text1"/>
          <w:sz w:val="24"/>
          <w:szCs w:val="24"/>
        </w:rPr>
        <w:t xml:space="preserve"> &amp; White Supremacy</w:t>
      </w:r>
    </w:p>
    <w:p w:rsidR="003F486B" w:rsidRPr="008E4540" w:rsidRDefault="003F486B" w:rsidP="008E4540">
      <w:pPr>
        <w:spacing w:line="480" w:lineRule="auto"/>
        <w:jc w:val="center"/>
        <w:rPr>
          <w:rFonts w:asciiTheme="majorBidi" w:hAnsiTheme="majorBidi" w:cstheme="majorBidi"/>
          <w:color w:val="000000" w:themeColor="text1"/>
          <w:sz w:val="24"/>
          <w:szCs w:val="24"/>
        </w:rPr>
      </w:pPr>
      <w:r w:rsidRPr="008E4540">
        <w:rPr>
          <w:rFonts w:asciiTheme="majorBidi" w:hAnsiTheme="majorBidi" w:cstheme="majorBidi"/>
          <w:color w:val="000000" w:themeColor="text1"/>
          <w:sz w:val="24"/>
          <w:szCs w:val="24"/>
        </w:rPr>
        <w:t>Name</w:t>
      </w:r>
    </w:p>
    <w:p w:rsidR="003F486B" w:rsidRPr="008E4540" w:rsidRDefault="0024108F" w:rsidP="008E4540">
      <w:pPr>
        <w:spacing w:line="480" w:lineRule="auto"/>
        <w:jc w:val="center"/>
        <w:rPr>
          <w:rFonts w:asciiTheme="majorBidi" w:hAnsiTheme="majorBidi" w:cstheme="majorBidi"/>
          <w:color w:val="000000" w:themeColor="text1"/>
          <w:sz w:val="24"/>
          <w:szCs w:val="24"/>
        </w:rPr>
      </w:pPr>
      <w:r w:rsidRPr="008E4540">
        <w:rPr>
          <w:rFonts w:asciiTheme="majorBidi" w:hAnsiTheme="majorBidi" w:cstheme="majorBidi"/>
          <w:color w:val="000000" w:themeColor="text1"/>
          <w:sz w:val="24"/>
          <w:szCs w:val="24"/>
        </w:rPr>
        <w:t>Affiliation</w:t>
      </w:r>
    </w:p>
    <w:p w:rsidR="0024108F" w:rsidRPr="008E4540" w:rsidRDefault="0024108F" w:rsidP="008E4540">
      <w:pPr>
        <w:spacing w:line="480" w:lineRule="auto"/>
        <w:jc w:val="center"/>
        <w:rPr>
          <w:rFonts w:asciiTheme="majorBidi" w:hAnsiTheme="majorBidi" w:cstheme="majorBidi"/>
          <w:color w:val="000000" w:themeColor="text1"/>
          <w:sz w:val="24"/>
          <w:szCs w:val="24"/>
        </w:rPr>
      </w:pPr>
      <w:r w:rsidRPr="008E4540">
        <w:rPr>
          <w:rFonts w:asciiTheme="majorBidi" w:hAnsiTheme="majorBidi" w:cstheme="majorBidi"/>
          <w:color w:val="000000" w:themeColor="text1"/>
          <w:sz w:val="24"/>
          <w:szCs w:val="24"/>
        </w:rPr>
        <w:t>Date</w:t>
      </w:r>
    </w:p>
    <w:p w:rsidR="006C6D7C" w:rsidRPr="008E4540" w:rsidRDefault="00AA3C73" w:rsidP="008E4540">
      <w:pPr>
        <w:spacing w:line="480" w:lineRule="auto"/>
        <w:jc w:val="both"/>
        <w:rPr>
          <w:rFonts w:asciiTheme="majorBidi" w:hAnsiTheme="majorBidi" w:cstheme="majorBidi"/>
          <w:color w:val="000000" w:themeColor="text1"/>
          <w:sz w:val="24"/>
          <w:szCs w:val="24"/>
        </w:rPr>
      </w:pPr>
      <w:r w:rsidRPr="008E4540">
        <w:rPr>
          <w:rFonts w:asciiTheme="majorBidi" w:hAnsiTheme="majorBidi" w:cstheme="majorBidi"/>
          <w:color w:val="000000" w:themeColor="text1"/>
          <w:sz w:val="24"/>
          <w:szCs w:val="24"/>
        </w:rPr>
        <w:br w:type="page"/>
      </w:r>
    </w:p>
    <w:p w:rsidR="00AC61B0" w:rsidRPr="008E4540" w:rsidRDefault="00BA3101" w:rsidP="008E4540">
      <w:pPr>
        <w:pStyle w:val="NoSpacing"/>
        <w:spacing w:line="480" w:lineRule="auto"/>
        <w:rPr>
          <w:rFonts w:asciiTheme="majorBidi" w:hAnsiTheme="majorBidi" w:cstheme="majorBidi"/>
          <w:b/>
          <w:bCs/>
          <w:color w:val="000000" w:themeColor="text1"/>
          <w:sz w:val="24"/>
          <w:szCs w:val="24"/>
          <w:shd w:val="clear" w:color="auto" w:fill="FFFFFF"/>
        </w:rPr>
      </w:pPr>
      <w:r w:rsidRPr="008E4540">
        <w:rPr>
          <w:rFonts w:asciiTheme="majorBidi" w:hAnsiTheme="majorBidi" w:cstheme="majorBidi"/>
          <w:b/>
          <w:bCs/>
          <w:color w:val="000000" w:themeColor="text1"/>
          <w:sz w:val="24"/>
          <w:szCs w:val="24"/>
          <w:shd w:val="clear" w:color="auto" w:fill="FFFFFF"/>
        </w:rPr>
        <w:lastRenderedPageBreak/>
        <w:t xml:space="preserve">Q: What were the Jim Crow laws designed to do and what was meant by the </w:t>
      </w:r>
      <w:r w:rsidRPr="00A45405">
        <w:rPr>
          <w:rFonts w:asciiTheme="majorBidi" w:hAnsiTheme="majorBidi" w:cstheme="majorBidi"/>
          <w:b/>
          <w:bCs/>
          <w:noProof/>
          <w:color w:val="000000" w:themeColor="text1"/>
          <w:sz w:val="24"/>
          <w:szCs w:val="24"/>
          <w:shd w:val="clear" w:color="auto" w:fill="FFFFFF"/>
        </w:rPr>
        <w:t>post</w:t>
      </w:r>
      <w:r w:rsidR="00A45405">
        <w:rPr>
          <w:rFonts w:asciiTheme="majorBidi" w:hAnsiTheme="majorBidi" w:cstheme="majorBidi"/>
          <w:b/>
          <w:bCs/>
          <w:noProof/>
          <w:color w:val="000000" w:themeColor="text1"/>
          <w:sz w:val="24"/>
          <w:szCs w:val="24"/>
          <w:shd w:val="clear" w:color="auto" w:fill="FFFFFF"/>
        </w:rPr>
        <w:t>-</w:t>
      </w:r>
      <w:r w:rsidRPr="00A45405">
        <w:rPr>
          <w:rFonts w:asciiTheme="majorBidi" w:hAnsiTheme="majorBidi" w:cstheme="majorBidi"/>
          <w:b/>
          <w:bCs/>
          <w:noProof/>
          <w:color w:val="000000" w:themeColor="text1"/>
          <w:sz w:val="24"/>
          <w:szCs w:val="24"/>
          <w:shd w:val="clear" w:color="auto" w:fill="FFFFFF"/>
        </w:rPr>
        <w:t>war</w:t>
      </w:r>
      <w:r w:rsidRPr="008E4540">
        <w:rPr>
          <w:rFonts w:asciiTheme="majorBidi" w:hAnsiTheme="majorBidi" w:cstheme="majorBidi"/>
          <w:b/>
          <w:bCs/>
          <w:color w:val="000000" w:themeColor="text1"/>
          <w:sz w:val="24"/>
          <w:szCs w:val="24"/>
          <w:shd w:val="clear" w:color="auto" w:fill="FFFFFF"/>
        </w:rPr>
        <w:t xml:space="preserve"> rebirth of white supremacy?</w:t>
      </w:r>
    </w:p>
    <w:p w:rsidR="00BA3101" w:rsidRPr="008E4540" w:rsidRDefault="00BA3101" w:rsidP="008E4540">
      <w:pPr>
        <w:pStyle w:val="NoSpacing"/>
        <w:spacing w:line="480" w:lineRule="auto"/>
        <w:rPr>
          <w:rFonts w:asciiTheme="majorBidi" w:hAnsiTheme="majorBidi" w:cstheme="majorBidi"/>
          <w:b/>
          <w:bCs/>
          <w:color w:val="000000" w:themeColor="text1"/>
          <w:sz w:val="24"/>
          <w:szCs w:val="24"/>
          <w:shd w:val="clear" w:color="auto" w:fill="FFFFFF"/>
        </w:rPr>
      </w:pPr>
      <w:r w:rsidRPr="008E4540">
        <w:rPr>
          <w:rFonts w:asciiTheme="majorBidi" w:hAnsiTheme="majorBidi" w:cstheme="majorBidi"/>
          <w:b/>
          <w:bCs/>
          <w:color w:val="000000" w:themeColor="text1"/>
          <w:sz w:val="24"/>
          <w:szCs w:val="24"/>
          <w:shd w:val="clear" w:color="auto" w:fill="FFFFFF"/>
        </w:rPr>
        <w:t>Jim Crow laws</w:t>
      </w:r>
    </w:p>
    <w:p w:rsidR="00122529" w:rsidRDefault="00122529" w:rsidP="0054272C">
      <w:pPr>
        <w:pStyle w:val="NoSpacing"/>
        <w:spacing w:line="480" w:lineRule="auto"/>
        <w:ind w:firstLine="720"/>
        <w:rPr>
          <w:rStyle w:val="t"/>
          <w:rFonts w:ascii="LiberationSerif_h_1" w:hAnsi="LiberationSerif_h_1"/>
          <w:color w:val="000000"/>
          <w:sz w:val="23"/>
          <w:szCs w:val="2"/>
          <w:bdr w:val="none" w:sz="0" w:space="0" w:color="auto" w:frame="1"/>
          <w:shd w:val="clear" w:color="auto" w:fill="FFFFFF"/>
        </w:rPr>
      </w:pPr>
      <w:r w:rsidRPr="00122529">
        <w:rPr>
          <w:rStyle w:val="t"/>
          <w:rFonts w:ascii="LiberationSerif_h_1" w:hAnsi="LiberationSerif_h_1"/>
          <w:color w:val="000000"/>
          <w:sz w:val="24"/>
          <w:szCs w:val="24"/>
          <w:bdr w:val="none" w:sz="0" w:space="0" w:color="auto" w:frame="1"/>
          <w:shd w:val="clear" w:color="auto" w:fill="FFFFFF"/>
        </w:rPr>
        <w:t>The Jim Crow laws represent an awful part of our country’s past. The Jim Crow laws were used to refer to the segregation of the black race in the late 180</w:t>
      </w:r>
      <w:r w:rsidR="0054272C">
        <w:rPr>
          <w:rStyle w:val="t"/>
          <w:rFonts w:ascii="LiberationSerif_h_1" w:hAnsi="LiberationSerif_h_1"/>
          <w:color w:val="000000"/>
          <w:sz w:val="24"/>
          <w:szCs w:val="24"/>
          <w:bdr w:val="none" w:sz="0" w:space="0" w:color="auto" w:frame="1"/>
          <w:shd w:val="clear" w:color="auto" w:fill="FFFFFF"/>
        </w:rPr>
        <w:t>0’s and early to mid-1900’s in t</w:t>
      </w:r>
      <w:r w:rsidRPr="00122529">
        <w:rPr>
          <w:rStyle w:val="t"/>
          <w:rFonts w:ascii="LiberationSerif_h_1" w:hAnsi="LiberationSerif_h_1"/>
          <w:color w:val="000000"/>
          <w:sz w:val="24"/>
          <w:szCs w:val="24"/>
          <w:bdr w:val="none" w:sz="0" w:space="0" w:color="auto" w:frame="1"/>
          <w:shd w:val="clear" w:color="auto" w:fill="FFFFFF"/>
        </w:rPr>
        <w:t>he United States. Many laws were enacted, mostly in the south, which brought black people down and discriminated against them. The laws were in effect for the purpose of keeping the black race down and for keeping black people separated from the white race. Many prominent and intelligent white men preached about how black people were fundamentally different than whites. They were inferior as well as mentally different. The Jim Crow laws were the “separate but equal” idea in action. Although the segregated facilities were supposed to be equal, they generally were not. The black people’s facilities would be in disrepair and disgustingly dirty. White people guaranteed their inferiority by these means</w:t>
      </w:r>
      <w:r w:rsidR="00173396">
        <w:rPr>
          <w:rStyle w:val="t"/>
          <w:rFonts w:ascii="LiberationSerif_h_1" w:hAnsi="LiberationSerif_h_1"/>
          <w:color w:val="000000"/>
          <w:sz w:val="24"/>
          <w:szCs w:val="24"/>
          <w:bdr w:val="none" w:sz="0" w:space="0" w:color="auto" w:frame="1"/>
          <w:shd w:val="clear" w:color="auto" w:fill="FFFFFF"/>
        </w:rPr>
        <w:t xml:space="preserve"> </w:t>
      </w:r>
      <w:r w:rsidR="00173396" w:rsidRPr="00173396">
        <w:rPr>
          <w:rStyle w:val="t"/>
          <w:rFonts w:ascii="LiberationSerif_h_1" w:hAnsi="LiberationSerif_h_1"/>
          <w:color w:val="000000"/>
          <w:sz w:val="24"/>
          <w:szCs w:val="24"/>
          <w:bdr w:val="none" w:sz="0" w:space="0" w:color="auto" w:frame="1"/>
          <w:shd w:val="clear" w:color="auto" w:fill="FFFFFF"/>
        </w:rPr>
        <w:t>(Wynes, 1967)</w:t>
      </w:r>
      <w:r w:rsidRPr="00122529">
        <w:rPr>
          <w:rStyle w:val="t"/>
          <w:rFonts w:ascii="LiberationSerif_h_1" w:hAnsi="LiberationSerif_h_1"/>
          <w:color w:val="000000"/>
          <w:sz w:val="24"/>
          <w:szCs w:val="24"/>
          <w:bdr w:val="none" w:sz="0" w:space="0" w:color="auto" w:frame="1"/>
          <w:shd w:val="clear" w:color="auto" w:fill="FFFFFF"/>
        </w:rPr>
        <w:t>.</w:t>
      </w:r>
      <w:r w:rsidRPr="00122529">
        <w:rPr>
          <w:rStyle w:val="t"/>
          <w:rFonts w:ascii="LiberationSerif_h_1" w:hAnsi="LiberationSerif_h_1"/>
          <w:color w:val="000000"/>
          <w:sz w:val="23"/>
          <w:szCs w:val="2"/>
          <w:bdr w:val="none" w:sz="0" w:space="0" w:color="auto" w:frame="1"/>
          <w:shd w:val="clear" w:color="auto" w:fill="FFFFFF"/>
        </w:rPr>
        <w:t xml:space="preserve"> </w:t>
      </w:r>
    </w:p>
    <w:p w:rsidR="00122529" w:rsidRPr="00122529" w:rsidRDefault="00122529" w:rsidP="00173396">
      <w:pPr>
        <w:pStyle w:val="NoSpacing"/>
        <w:spacing w:line="480" w:lineRule="auto"/>
        <w:ind w:firstLine="720"/>
        <w:rPr>
          <w:rFonts w:asciiTheme="majorBidi" w:hAnsiTheme="majorBidi" w:cstheme="majorBidi"/>
          <w:color w:val="000000" w:themeColor="text1"/>
          <w:sz w:val="24"/>
          <w:szCs w:val="24"/>
          <w:shd w:val="clear" w:color="auto" w:fill="FFFFFF"/>
        </w:rPr>
      </w:pPr>
      <w:r w:rsidRPr="00122529">
        <w:rPr>
          <w:rFonts w:asciiTheme="majorBidi" w:hAnsiTheme="majorBidi" w:cstheme="majorBidi"/>
          <w:color w:val="000000" w:themeColor="text1"/>
          <w:sz w:val="24"/>
          <w:szCs w:val="24"/>
          <w:shd w:val="clear" w:color="auto" w:fill="FFFFFF"/>
        </w:rPr>
        <w:t>The Jim Crow laws, enacted in the United States between the late nineteenth and mid-twentiet</w:t>
      </w:r>
      <w:r w:rsidR="0054272C">
        <w:rPr>
          <w:rFonts w:asciiTheme="majorBidi" w:hAnsiTheme="majorBidi" w:cstheme="majorBidi"/>
          <w:color w:val="000000" w:themeColor="text1"/>
          <w:sz w:val="24"/>
          <w:szCs w:val="24"/>
          <w:shd w:val="clear" w:color="auto" w:fill="FFFFFF"/>
        </w:rPr>
        <w:t>h centuries, established the</w:t>
      </w:r>
      <w:r w:rsidRPr="00122529">
        <w:rPr>
          <w:rFonts w:asciiTheme="majorBidi" w:hAnsiTheme="majorBidi" w:cstheme="majorBidi"/>
          <w:color w:val="000000" w:themeColor="text1"/>
          <w:sz w:val="24"/>
          <w:szCs w:val="24"/>
          <w:shd w:val="clear" w:color="auto" w:fill="FFFFFF"/>
        </w:rPr>
        <w:t xml:space="preserve"> racial segregation of African-Americans in public buildings and places, under the umbrella of the </w:t>
      </w:r>
      <w:r w:rsidR="0054272C">
        <w:rPr>
          <w:rFonts w:asciiTheme="majorBidi" w:hAnsiTheme="majorBidi" w:cstheme="majorBidi"/>
          <w:color w:val="000000" w:themeColor="text1"/>
          <w:sz w:val="24"/>
          <w:szCs w:val="24"/>
          <w:shd w:val="clear" w:color="auto" w:fill="FFFFFF"/>
        </w:rPr>
        <w:t>euphemism "separate but equal."</w:t>
      </w:r>
      <w:r w:rsidR="00173396">
        <w:rPr>
          <w:rFonts w:asciiTheme="majorBidi" w:hAnsiTheme="majorBidi" w:cstheme="majorBidi"/>
          <w:color w:val="000000" w:themeColor="text1"/>
          <w:sz w:val="24"/>
          <w:szCs w:val="24"/>
          <w:shd w:val="clear" w:color="auto" w:fill="FFFFFF"/>
        </w:rPr>
        <w:t xml:space="preserve"> </w:t>
      </w:r>
      <w:r w:rsidRPr="00122529">
        <w:rPr>
          <w:rFonts w:asciiTheme="majorBidi" w:hAnsiTheme="majorBidi" w:cstheme="majorBidi"/>
          <w:color w:val="000000" w:themeColor="text1"/>
          <w:sz w:val="24"/>
          <w:szCs w:val="24"/>
          <w:shd w:val="clear" w:color="auto" w:fill="FFFFFF"/>
        </w:rPr>
        <w:t>Jim Crow laws</w:t>
      </w:r>
      <w:r w:rsidR="0054272C">
        <w:rPr>
          <w:rFonts w:asciiTheme="majorBidi" w:hAnsiTheme="majorBidi" w:cstheme="majorBidi"/>
          <w:color w:val="000000" w:themeColor="text1"/>
          <w:sz w:val="24"/>
          <w:szCs w:val="24"/>
          <w:shd w:val="clear" w:color="auto" w:fill="FFFFFF"/>
        </w:rPr>
        <w:t xml:space="preserve"> had a great impact that the</w:t>
      </w:r>
      <w:r w:rsidRPr="00122529">
        <w:rPr>
          <w:rFonts w:asciiTheme="majorBidi" w:hAnsiTheme="majorBidi" w:cstheme="majorBidi"/>
          <w:color w:val="000000" w:themeColor="text1"/>
          <w:sz w:val="24"/>
          <w:szCs w:val="24"/>
          <w:shd w:val="clear" w:color="auto" w:fill="FFFFFF"/>
        </w:rPr>
        <w:t xml:space="preserve"> </w:t>
      </w:r>
      <w:r w:rsidR="0054272C">
        <w:rPr>
          <w:rFonts w:asciiTheme="majorBidi" w:hAnsiTheme="majorBidi" w:cstheme="majorBidi"/>
          <w:color w:val="000000" w:themeColor="text1"/>
          <w:sz w:val="24"/>
          <w:szCs w:val="24"/>
          <w:shd w:val="clear" w:color="auto" w:fill="FFFFFF"/>
        </w:rPr>
        <w:t>r</w:t>
      </w:r>
      <w:r w:rsidRPr="00122529">
        <w:rPr>
          <w:rFonts w:asciiTheme="majorBidi" w:hAnsiTheme="majorBidi" w:cstheme="majorBidi"/>
          <w:color w:val="000000" w:themeColor="text1"/>
          <w:sz w:val="24"/>
          <w:szCs w:val="24"/>
          <w:shd w:val="clear" w:color="auto" w:fill="FFFFFF"/>
        </w:rPr>
        <w:t>acial discrimination was extended to schools, churches, parks, transportation and was even endorsed by the Supreme Court itself in 1896 to fail the Plessy v. Ferguson, when he declared that the policies of "separate but equal" were adjusted to the Constitution, which gave rise to many more years of discrimination</w:t>
      </w:r>
      <w:r w:rsidR="00173396">
        <w:rPr>
          <w:rFonts w:asciiTheme="majorBidi" w:hAnsiTheme="majorBidi" w:cstheme="majorBidi"/>
          <w:color w:val="000000" w:themeColor="text1"/>
          <w:sz w:val="24"/>
          <w:szCs w:val="24"/>
          <w:shd w:val="clear" w:color="auto" w:fill="FFFFFF"/>
        </w:rPr>
        <w:t xml:space="preserve"> </w:t>
      </w:r>
      <w:r w:rsidR="00173396" w:rsidRPr="00173396">
        <w:rPr>
          <w:rFonts w:asciiTheme="majorBidi" w:hAnsiTheme="majorBidi" w:cstheme="majorBidi"/>
          <w:color w:val="000000" w:themeColor="text1"/>
          <w:sz w:val="24"/>
          <w:szCs w:val="24"/>
          <w:shd w:val="clear" w:color="auto" w:fill="FFFFFF"/>
        </w:rPr>
        <w:t>(Wynes, 1967)</w:t>
      </w:r>
      <w:r w:rsidRPr="00122529">
        <w:rPr>
          <w:rFonts w:asciiTheme="majorBidi" w:hAnsiTheme="majorBidi" w:cstheme="majorBidi"/>
          <w:color w:val="000000" w:themeColor="text1"/>
          <w:sz w:val="24"/>
          <w:szCs w:val="24"/>
          <w:shd w:val="clear" w:color="auto" w:fill="FFFFFF"/>
        </w:rPr>
        <w:t>.</w:t>
      </w:r>
    </w:p>
    <w:p w:rsidR="00AF0E27" w:rsidRDefault="00122529" w:rsidP="0054272C">
      <w:pPr>
        <w:pStyle w:val="NoSpacing"/>
        <w:spacing w:line="480" w:lineRule="auto"/>
        <w:ind w:firstLine="720"/>
        <w:rPr>
          <w:rFonts w:asciiTheme="majorBidi" w:hAnsiTheme="majorBidi" w:cstheme="majorBidi"/>
          <w:color w:val="000000" w:themeColor="text1"/>
          <w:sz w:val="24"/>
          <w:szCs w:val="24"/>
          <w:shd w:val="clear" w:color="auto" w:fill="FFFFFF"/>
        </w:rPr>
      </w:pPr>
      <w:r w:rsidRPr="00122529">
        <w:rPr>
          <w:rFonts w:asciiTheme="majorBidi" w:hAnsiTheme="majorBidi" w:cstheme="majorBidi"/>
          <w:color w:val="000000" w:themeColor="text1"/>
          <w:sz w:val="24"/>
          <w:szCs w:val="24"/>
          <w:shd w:val="clear" w:color="auto" w:fill="FFFFFF"/>
        </w:rPr>
        <w:t>Many federal states created artificial legal requirements to ensure that blacks could not vote, using literacy tests, while other requirements related to the place o</w:t>
      </w:r>
      <w:r w:rsidR="0054272C">
        <w:rPr>
          <w:rFonts w:asciiTheme="majorBidi" w:hAnsiTheme="majorBidi" w:cstheme="majorBidi"/>
          <w:color w:val="000000" w:themeColor="text1"/>
          <w:sz w:val="24"/>
          <w:szCs w:val="24"/>
          <w:shd w:val="clear" w:color="auto" w:fill="FFFFFF"/>
        </w:rPr>
        <w:t xml:space="preserve">f residence or line of descent. </w:t>
      </w:r>
      <w:r w:rsidRPr="00122529">
        <w:rPr>
          <w:rFonts w:asciiTheme="majorBidi" w:hAnsiTheme="majorBidi" w:cstheme="majorBidi"/>
          <w:color w:val="000000" w:themeColor="text1"/>
          <w:sz w:val="24"/>
          <w:szCs w:val="24"/>
          <w:shd w:val="clear" w:color="auto" w:fill="FFFFFF"/>
        </w:rPr>
        <w:t xml:space="preserve">After 70 years of official discrimination, in 1954 the Supreme Court annulled, in a </w:t>
      </w:r>
      <w:r w:rsidRPr="00122529">
        <w:rPr>
          <w:rFonts w:asciiTheme="majorBidi" w:hAnsiTheme="majorBidi" w:cstheme="majorBidi"/>
          <w:color w:val="000000" w:themeColor="text1"/>
          <w:sz w:val="24"/>
          <w:szCs w:val="24"/>
          <w:shd w:val="clear" w:color="auto" w:fill="FFFFFF"/>
        </w:rPr>
        <w:lastRenderedPageBreak/>
        <w:t xml:space="preserve">unanimous decision, the Plessy case for being unconstitutional, ruling that </w:t>
      </w:r>
      <w:r w:rsidR="0054272C">
        <w:rPr>
          <w:rFonts w:asciiTheme="majorBidi" w:hAnsiTheme="majorBidi" w:cstheme="majorBidi"/>
          <w:color w:val="000000" w:themeColor="text1"/>
          <w:sz w:val="24"/>
          <w:szCs w:val="24"/>
          <w:shd w:val="clear" w:color="auto" w:fill="FFFFFF"/>
        </w:rPr>
        <w:t>the</w:t>
      </w:r>
      <w:r w:rsidRPr="00122529">
        <w:rPr>
          <w:rFonts w:asciiTheme="majorBidi" w:hAnsiTheme="majorBidi" w:cstheme="majorBidi"/>
          <w:color w:val="000000" w:themeColor="text1"/>
          <w:sz w:val="24"/>
          <w:szCs w:val="24"/>
          <w:shd w:val="clear" w:color="auto" w:fill="FFFFFF"/>
        </w:rPr>
        <w:t xml:space="preserve"> discrimination in public schools had come to an end.</w:t>
      </w:r>
      <w:r w:rsidR="0054272C">
        <w:rPr>
          <w:rFonts w:asciiTheme="majorBidi" w:hAnsiTheme="majorBidi" w:cstheme="majorBidi"/>
          <w:color w:val="000000" w:themeColor="text1"/>
          <w:sz w:val="24"/>
          <w:szCs w:val="24"/>
          <w:shd w:val="clear" w:color="auto" w:fill="FFFFFF"/>
        </w:rPr>
        <w:t xml:space="preserve"> </w:t>
      </w:r>
      <w:r w:rsidRPr="00122529">
        <w:rPr>
          <w:rFonts w:asciiTheme="majorBidi" w:hAnsiTheme="majorBidi" w:cstheme="majorBidi"/>
          <w:color w:val="000000" w:themeColor="text1"/>
          <w:sz w:val="24"/>
          <w:szCs w:val="24"/>
          <w:shd w:val="clear" w:color="auto" w:fill="FFFFFF"/>
        </w:rPr>
        <w:t>Then, in 1965, the law of the right to vote eliminated all artificial barriers that had been designed to limit the right to suffrage of black Americans</w:t>
      </w:r>
      <w:r w:rsidR="00173396">
        <w:rPr>
          <w:rFonts w:asciiTheme="majorBidi" w:hAnsiTheme="majorBidi" w:cstheme="majorBidi"/>
          <w:color w:val="000000" w:themeColor="text1"/>
          <w:sz w:val="24"/>
          <w:szCs w:val="24"/>
          <w:shd w:val="clear" w:color="auto" w:fill="FFFFFF"/>
        </w:rPr>
        <w:t xml:space="preserve"> </w:t>
      </w:r>
      <w:r w:rsidR="00173396" w:rsidRPr="00173396">
        <w:rPr>
          <w:rFonts w:asciiTheme="majorBidi" w:hAnsiTheme="majorBidi" w:cstheme="majorBidi"/>
          <w:color w:val="000000" w:themeColor="text1"/>
          <w:sz w:val="24"/>
          <w:szCs w:val="24"/>
          <w:shd w:val="clear" w:color="auto" w:fill="FFFFFF"/>
        </w:rPr>
        <w:t>(Azari-Rad &amp; Philips, 2002)</w:t>
      </w:r>
      <w:r w:rsidRPr="00122529">
        <w:rPr>
          <w:rFonts w:asciiTheme="majorBidi" w:hAnsiTheme="majorBidi" w:cstheme="majorBidi"/>
          <w:color w:val="000000" w:themeColor="text1"/>
          <w:sz w:val="24"/>
          <w:szCs w:val="24"/>
          <w:shd w:val="clear" w:color="auto" w:fill="FFFFFF"/>
        </w:rPr>
        <w:t>.</w:t>
      </w:r>
    </w:p>
    <w:p w:rsidR="00FE446E" w:rsidRPr="00FE446E" w:rsidRDefault="00FE446E" w:rsidP="0054272C">
      <w:pPr>
        <w:pStyle w:val="NoSpacing"/>
        <w:spacing w:line="480" w:lineRule="auto"/>
        <w:ind w:firstLine="720"/>
        <w:rPr>
          <w:rFonts w:asciiTheme="majorBidi" w:hAnsiTheme="majorBidi" w:cstheme="majorBidi"/>
          <w:color w:val="000000" w:themeColor="text1"/>
          <w:sz w:val="24"/>
          <w:szCs w:val="24"/>
          <w:shd w:val="clear" w:color="auto" w:fill="FFFFFF"/>
        </w:rPr>
      </w:pPr>
      <w:r w:rsidRPr="00FE446E">
        <w:rPr>
          <w:rFonts w:asciiTheme="majorBidi" w:hAnsiTheme="majorBidi" w:cstheme="majorBidi"/>
          <w:color w:val="000000" w:themeColor="text1"/>
          <w:sz w:val="24"/>
          <w:szCs w:val="24"/>
          <w:shd w:val="clear" w:color="auto" w:fill="FFFFFF"/>
        </w:rPr>
        <w:t xml:space="preserve">Jim Crow </w:t>
      </w:r>
      <w:r w:rsidR="0054272C">
        <w:rPr>
          <w:rFonts w:asciiTheme="majorBidi" w:hAnsiTheme="majorBidi" w:cstheme="majorBidi"/>
          <w:color w:val="000000" w:themeColor="text1"/>
          <w:sz w:val="24"/>
          <w:szCs w:val="24"/>
          <w:shd w:val="clear" w:color="auto" w:fill="FFFFFF"/>
        </w:rPr>
        <w:t>Laws were</w:t>
      </w:r>
      <w:r w:rsidRPr="00FE446E">
        <w:rPr>
          <w:rFonts w:asciiTheme="majorBidi" w:hAnsiTheme="majorBidi" w:cstheme="majorBidi"/>
          <w:color w:val="000000" w:themeColor="text1"/>
          <w:sz w:val="24"/>
          <w:szCs w:val="24"/>
          <w:shd w:val="clear" w:color="auto" w:fill="FFFFFF"/>
        </w:rPr>
        <w:t xml:space="preserve"> proposed and managed by the Democratic party, which represented a shocking socio-cultural involution of the whole of America. Preceded by a gradual reconquest of democratic power and supported by rebel paramilitary groups in turn supported by the government, such as the KKK, the Red Shirts and the White League, the laws aimed directly at the reconquest of white supremacy and the segregation </w:t>
      </w:r>
      <w:r w:rsidR="0054272C">
        <w:rPr>
          <w:rFonts w:asciiTheme="majorBidi" w:hAnsiTheme="majorBidi" w:cstheme="majorBidi"/>
          <w:color w:val="000000" w:themeColor="text1"/>
          <w:sz w:val="24"/>
          <w:szCs w:val="24"/>
          <w:shd w:val="clear" w:color="auto" w:fill="FFFFFF"/>
        </w:rPr>
        <w:t>of the Afro-American population</w:t>
      </w:r>
      <w:r w:rsidR="00173396">
        <w:rPr>
          <w:rFonts w:asciiTheme="majorBidi" w:hAnsiTheme="majorBidi" w:cstheme="majorBidi"/>
          <w:color w:val="000000" w:themeColor="text1"/>
          <w:sz w:val="24"/>
          <w:szCs w:val="24"/>
          <w:shd w:val="clear" w:color="auto" w:fill="FFFFFF"/>
        </w:rPr>
        <w:t xml:space="preserve"> </w:t>
      </w:r>
      <w:r w:rsidR="00173396" w:rsidRPr="00173396">
        <w:rPr>
          <w:rFonts w:asciiTheme="majorBidi" w:hAnsiTheme="majorBidi" w:cstheme="majorBidi"/>
          <w:color w:val="000000" w:themeColor="text1"/>
          <w:sz w:val="24"/>
          <w:szCs w:val="24"/>
          <w:shd w:val="clear" w:color="auto" w:fill="FFFFFF"/>
        </w:rPr>
        <w:t>(Azari-Rad &amp; Philips, 2002)</w:t>
      </w:r>
      <w:r w:rsidR="0054272C">
        <w:rPr>
          <w:rFonts w:asciiTheme="majorBidi" w:hAnsiTheme="majorBidi" w:cstheme="majorBidi"/>
          <w:color w:val="000000" w:themeColor="text1"/>
          <w:sz w:val="24"/>
          <w:szCs w:val="24"/>
          <w:shd w:val="clear" w:color="auto" w:fill="FFFFFF"/>
        </w:rPr>
        <w:t>.</w:t>
      </w:r>
    </w:p>
    <w:p w:rsidR="00FE446E" w:rsidRPr="008E4540" w:rsidRDefault="00FE446E" w:rsidP="0054272C">
      <w:pPr>
        <w:pStyle w:val="NoSpacing"/>
        <w:spacing w:line="480" w:lineRule="auto"/>
        <w:ind w:firstLine="720"/>
        <w:rPr>
          <w:rFonts w:asciiTheme="majorBidi" w:hAnsiTheme="majorBidi" w:cstheme="majorBidi"/>
          <w:color w:val="000000" w:themeColor="text1"/>
          <w:sz w:val="24"/>
          <w:szCs w:val="24"/>
          <w:shd w:val="clear" w:color="auto" w:fill="FFFFFF"/>
        </w:rPr>
      </w:pPr>
      <w:r w:rsidRPr="00FE446E">
        <w:rPr>
          <w:rFonts w:asciiTheme="majorBidi" w:hAnsiTheme="majorBidi" w:cstheme="majorBidi"/>
          <w:color w:val="000000" w:themeColor="text1"/>
          <w:sz w:val="24"/>
          <w:szCs w:val="24"/>
          <w:shd w:val="clear" w:color="auto" w:fill="FFFFFF"/>
        </w:rPr>
        <w:t>They came into being as a compromise with the Northern States, which recognized the independence of the south by dismantling their garrisons and reconquering the desired freedom for them. It was clearly a political pact that promoted the country's economic stability through the Presidency of Rutherford Birchard Hayes, elected after</w:t>
      </w:r>
      <w:r w:rsidR="0054272C">
        <w:rPr>
          <w:rFonts w:asciiTheme="majorBidi" w:hAnsiTheme="majorBidi" w:cstheme="majorBidi"/>
          <w:color w:val="000000" w:themeColor="text1"/>
          <w:sz w:val="24"/>
          <w:szCs w:val="24"/>
          <w:shd w:val="clear" w:color="auto" w:fill="FFFFFF"/>
        </w:rPr>
        <w:t xml:space="preserve"> obscure maneuvers. </w:t>
      </w:r>
      <w:r w:rsidRPr="00FE446E">
        <w:rPr>
          <w:rFonts w:asciiTheme="majorBidi" w:hAnsiTheme="majorBidi" w:cstheme="majorBidi"/>
          <w:color w:val="000000" w:themeColor="text1"/>
          <w:sz w:val="24"/>
          <w:szCs w:val="24"/>
          <w:shd w:val="clear" w:color="auto" w:fill="FFFFFF"/>
        </w:rPr>
        <w:t>The former slaves were sacrificed to power and left alone aga</w:t>
      </w:r>
      <w:r w:rsidR="0054272C">
        <w:rPr>
          <w:rFonts w:asciiTheme="majorBidi" w:hAnsiTheme="majorBidi" w:cstheme="majorBidi"/>
          <w:color w:val="000000" w:themeColor="text1"/>
          <w:sz w:val="24"/>
          <w:szCs w:val="24"/>
          <w:shd w:val="clear" w:color="auto" w:fill="FFFFFF"/>
        </w:rPr>
        <w:t>in: thus began the long period</w:t>
      </w:r>
      <w:r w:rsidRPr="00FE446E">
        <w:rPr>
          <w:rFonts w:asciiTheme="majorBidi" w:hAnsiTheme="majorBidi" w:cstheme="majorBidi"/>
          <w:color w:val="000000" w:themeColor="text1"/>
          <w:sz w:val="24"/>
          <w:szCs w:val="24"/>
          <w:shd w:val="clear" w:color="auto" w:fill="FFFFFF"/>
        </w:rPr>
        <w:t xml:space="preserve"> that undermined the concepts of equality and freedom won with effort during the war of secession.</w:t>
      </w:r>
    </w:p>
    <w:p w:rsidR="00BA3101" w:rsidRPr="008E4540" w:rsidRDefault="00BA3101" w:rsidP="008E4540">
      <w:pPr>
        <w:pStyle w:val="NoSpacing"/>
        <w:spacing w:line="480" w:lineRule="auto"/>
        <w:rPr>
          <w:rFonts w:asciiTheme="majorBidi" w:hAnsiTheme="majorBidi" w:cstheme="majorBidi"/>
          <w:b/>
          <w:bCs/>
          <w:color w:val="000000" w:themeColor="text1"/>
          <w:sz w:val="24"/>
          <w:szCs w:val="24"/>
          <w:shd w:val="clear" w:color="auto" w:fill="FFFFFF"/>
        </w:rPr>
      </w:pPr>
      <w:r w:rsidRPr="00A45405">
        <w:rPr>
          <w:rFonts w:asciiTheme="majorBidi" w:hAnsiTheme="majorBidi" w:cstheme="majorBidi"/>
          <w:b/>
          <w:bCs/>
          <w:noProof/>
          <w:color w:val="000000" w:themeColor="text1"/>
          <w:sz w:val="24"/>
          <w:szCs w:val="24"/>
          <w:shd w:val="clear" w:color="auto" w:fill="FFFFFF"/>
        </w:rPr>
        <w:t>Postwar</w:t>
      </w:r>
      <w:r w:rsidRPr="008E4540">
        <w:rPr>
          <w:rFonts w:asciiTheme="majorBidi" w:hAnsiTheme="majorBidi" w:cstheme="majorBidi"/>
          <w:b/>
          <w:bCs/>
          <w:color w:val="000000" w:themeColor="text1"/>
          <w:sz w:val="24"/>
          <w:szCs w:val="24"/>
          <w:shd w:val="clear" w:color="auto" w:fill="FFFFFF"/>
        </w:rPr>
        <w:t xml:space="preserve"> rebirth of white supremacy</w:t>
      </w:r>
    </w:p>
    <w:p w:rsidR="00601CB0" w:rsidRPr="008E4540" w:rsidRDefault="007F66BA" w:rsidP="008E4540">
      <w:pPr>
        <w:pStyle w:val="NoSpacing"/>
        <w:spacing w:line="480" w:lineRule="auto"/>
        <w:ind w:firstLine="720"/>
        <w:rPr>
          <w:rFonts w:asciiTheme="majorBidi" w:hAnsiTheme="majorBidi" w:cstheme="majorBidi"/>
          <w:color w:val="000000" w:themeColor="text1"/>
          <w:sz w:val="24"/>
          <w:szCs w:val="24"/>
        </w:rPr>
      </w:pPr>
      <w:r w:rsidRPr="008E4540">
        <w:rPr>
          <w:rFonts w:asciiTheme="majorBidi" w:hAnsiTheme="majorBidi" w:cstheme="majorBidi"/>
          <w:color w:val="000000" w:themeColor="text1"/>
          <w:sz w:val="24"/>
          <w:szCs w:val="24"/>
        </w:rPr>
        <w:t>The civil war didn’t</w:t>
      </w:r>
      <w:r w:rsidR="00601CB0" w:rsidRPr="008E4540">
        <w:rPr>
          <w:rFonts w:asciiTheme="majorBidi" w:hAnsiTheme="majorBidi" w:cstheme="majorBidi"/>
          <w:color w:val="000000" w:themeColor="text1"/>
          <w:sz w:val="24"/>
          <w:szCs w:val="24"/>
        </w:rPr>
        <w:t xml:space="preserve"> end wit</w:t>
      </w:r>
      <w:r w:rsidRPr="008E4540">
        <w:rPr>
          <w:rFonts w:asciiTheme="majorBidi" w:hAnsiTheme="majorBidi" w:cstheme="majorBidi"/>
          <w:color w:val="000000" w:themeColor="text1"/>
          <w:sz w:val="24"/>
          <w:szCs w:val="24"/>
        </w:rPr>
        <w:t xml:space="preserve">h a system of white supremacy. </w:t>
      </w:r>
      <w:r w:rsidR="00601CB0" w:rsidRPr="008E4540">
        <w:rPr>
          <w:rFonts w:asciiTheme="majorBidi" w:hAnsiTheme="majorBidi" w:cstheme="majorBidi"/>
          <w:color w:val="000000" w:themeColor="text1"/>
          <w:sz w:val="24"/>
          <w:szCs w:val="24"/>
        </w:rPr>
        <w:t xml:space="preserve">Once the white leaders of the south returned to power, they were able to shore up an economic system that kept the former slaves in subordinate roles. Finally, they also took measures to prevent the blacks of the south from exercising any political power, depriving them of the right to </w:t>
      </w:r>
      <w:r w:rsidR="007E61C8" w:rsidRPr="008E4540">
        <w:rPr>
          <w:rFonts w:asciiTheme="majorBidi" w:hAnsiTheme="majorBidi" w:cstheme="majorBidi"/>
          <w:color w:val="000000" w:themeColor="text1"/>
          <w:sz w:val="24"/>
          <w:szCs w:val="24"/>
        </w:rPr>
        <w:t>vote and other political rights</w:t>
      </w:r>
      <w:r w:rsidR="008E4540" w:rsidRPr="008E4540">
        <w:rPr>
          <w:rFonts w:asciiTheme="majorBidi" w:hAnsiTheme="majorBidi" w:cstheme="majorBidi"/>
          <w:color w:val="000000" w:themeColor="text1"/>
          <w:sz w:val="24"/>
          <w:szCs w:val="24"/>
        </w:rPr>
        <w:t xml:space="preserve"> (Kurtz, 2016)</w:t>
      </w:r>
      <w:r w:rsidR="007E61C8" w:rsidRPr="008E4540">
        <w:rPr>
          <w:rFonts w:asciiTheme="majorBidi" w:hAnsiTheme="majorBidi" w:cstheme="majorBidi"/>
          <w:color w:val="000000" w:themeColor="text1"/>
          <w:sz w:val="24"/>
          <w:szCs w:val="24"/>
        </w:rPr>
        <w:t xml:space="preserve">. </w:t>
      </w:r>
    </w:p>
    <w:p w:rsidR="007E61C8" w:rsidRPr="008E4540" w:rsidRDefault="00A45405" w:rsidP="0054272C">
      <w:pPr>
        <w:pStyle w:val="NoSpacing"/>
        <w:spacing w:line="480" w:lineRule="auto"/>
        <w:ind w:firstLine="72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I</w:t>
      </w:r>
      <w:r w:rsidR="00601CB0" w:rsidRPr="008E4540">
        <w:rPr>
          <w:rFonts w:asciiTheme="majorBidi" w:hAnsiTheme="majorBidi" w:cstheme="majorBidi"/>
          <w:color w:val="000000" w:themeColor="text1"/>
          <w:sz w:val="24"/>
          <w:szCs w:val="24"/>
        </w:rPr>
        <w:t>n the decades after</w:t>
      </w:r>
      <w:r>
        <w:rPr>
          <w:rFonts w:asciiTheme="majorBidi" w:hAnsiTheme="majorBidi" w:cstheme="majorBidi"/>
          <w:color w:val="000000" w:themeColor="text1"/>
          <w:sz w:val="24"/>
          <w:szCs w:val="24"/>
        </w:rPr>
        <w:t xml:space="preserve"> 1865, the southern states saw </w:t>
      </w:r>
      <w:r w:rsidR="00601CB0" w:rsidRPr="008E4540">
        <w:rPr>
          <w:rFonts w:asciiTheme="majorBidi" w:hAnsiTheme="majorBidi" w:cstheme="majorBidi"/>
          <w:color w:val="000000" w:themeColor="text1"/>
          <w:sz w:val="24"/>
          <w:szCs w:val="24"/>
        </w:rPr>
        <w:t>a huge increa</w:t>
      </w:r>
      <w:r>
        <w:rPr>
          <w:rFonts w:asciiTheme="majorBidi" w:hAnsiTheme="majorBidi" w:cstheme="majorBidi"/>
          <w:color w:val="000000" w:themeColor="text1"/>
          <w:sz w:val="24"/>
          <w:szCs w:val="24"/>
        </w:rPr>
        <w:t xml:space="preserve">se in the oppression of blacks. </w:t>
      </w:r>
      <w:r w:rsidR="00601CB0" w:rsidRPr="008E4540">
        <w:rPr>
          <w:rFonts w:asciiTheme="majorBidi" w:hAnsiTheme="majorBidi" w:cstheme="majorBidi"/>
          <w:color w:val="000000" w:themeColor="text1"/>
          <w:sz w:val="24"/>
          <w:szCs w:val="24"/>
        </w:rPr>
        <w:t>It was the time when the Ku Klux Klan, one of the supremacist organizations which took over as the emblem of several Confederate symbols, initiated its actions.</w:t>
      </w:r>
      <w:r w:rsidR="007E61C8" w:rsidRPr="008E4540">
        <w:rPr>
          <w:rFonts w:asciiTheme="majorBidi" w:hAnsiTheme="majorBidi" w:cstheme="majorBidi"/>
          <w:color w:val="000000" w:themeColor="text1"/>
          <w:sz w:val="24"/>
          <w:szCs w:val="24"/>
        </w:rPr>
        <w:t xml:space="preserve"> </w:t>
      </w:r>
      <w:r w:rsidR="0054272C">
        <w:rPr>
          <w:rFonts w:asciiTheme="majorBidi" w:hAnsiTheme="majorBidi" w:cstheme="majorBidi"/>
          <w:color w:val="000000" w:themeColor="text1"/>
          <w:sz w:val="24"/>
          <w:szCs w:val="24"/>
        </w:rPr>
        <w:t xml:space="preserve">This organization was found after </w:t>
      </w:r>
      <w:r w:rsidR="00173396">
        <w:rPr>
          <w:rFonts w:asciiTheme="majorBidi" w:hAnsiTheme="majorBidi" w:cstheme="majorBidi"/>
          <w:color w:val="000000" w:themeColor="text1"/>
          <w:sz w:val="24"/>
          <w:szCs w:val="24"/>
        </w:rPr>
        <w:t xml:space="preserve">the </w:t>
      </w:r>
      <w:r w:rsidR="0054272C" w:rsidRPr="00173396">
        <w:rPr>
          <w:rFonts w:asciiTheme="majorBidi" w:hAnsiTheme="majorBidi" w:cstheme="majorBidi"/>
          <w:noProof/>
          <w:color w:val="000000" w:themeColor="text1"/>
          <w:sz w:val="24"/>
          <w:szCs w:val="24"/>
        </w:rPr>
        <w:t>civil</w:t>
      </w:r>
      <w:r w:rsidR="0054272C">
        <w:rPr>
          <w:rFonts w:asciiTheme="majorBidi" w:hAnsiTheme="majorBidi" w:cstheme="majorBidi"/>
          <w:color w:val="000000" w:themeColor="text1"/>
          <w:sz w:val="24"/>
          <w:szCs w:val="24"/>
        </w:rPr>
        <w:t xml:space="preserve"> war which gave rise to the rebirth of White supremacy after </w:t>
      </w:r>
      <w:r w:rsidR="00173396">
        <w:rPr>
          <w:rFonts w:asciiTheme="majorBidi" w:hAnsiTheme="majorBidi" w:cstheme="majorBidi"/>
          <w:color w:val="000000" w:themeColor="text1"/>
          <w:sz w:val="24"/>
          <w:szCs w:val="24"/>
        </w:rPr>
        <w:t xml:space="preserve">the </w:t>
      </w:r>
      <w:r w:rsidR="0054272C" w:rsidRPr="00173396">
        <w:rPr>
          <w:rFonts w:asciiTheme="majorBidi" w:hAnsiTheme="majorBidi" w:cstheme="majorBidi"/>
          <w:noProof/>
          <w:color w:val="000000" w:themeColor="text1"/>
          <w:sz w:val="24"/>
          <w:szCs w:val="24"/>
        </w:rPr>
        <w:t>civil</w:t>
      </w:r>
      <w:r w:rsidR="0054272C">
        <w:rPr>
          <w:rFonts w:asciiTheme="majorBidi" w:hAnsiTheme="majorBidi" w:cstheme="majorBidi"/>
          <w:color w:val="000000" w:themeColor="text1"/>
          <w:sz w:val="24"/>
          <w:szCs w:val="24"/>
        </w:rPr>
        <w:t xml:space="preserve"> war </w:t>
      </w:r>
      <w:r w:rsidR="008E4540" w:rsidRPr="008E4540">
        <w:rPr>
          <w:rFonts w:asciiTheme="majorBidi" w:hAnsiTheme="majorBidi" w:cstheme="majorBidi"/>
          <w:color w:val="000000" w:themeColor="text1"/>
          <w:sz w:val="24"/>
          <w:szCs w:val="24"/>
        </w:rPr>
        <w:t>(Steedman, 2009)</w:t>
      </w:r>
      <w:r w:rsidR="00601CB0" w:rsidRPr="008E4540">
        <w:rPr>
          <w:rFonts w:asciiTheme="majorBidi" w:hAnsiTheme="majorBidi" w:cstheme="majorBidi"/>
          <w:color w:val="000000" w:themeColor="text1"/>
          <w:sz w:val="24"/>
          <w:szCs w:val="24"/>
        </w:rPr>
        <w:t>.</w:t>
      </w:r>
    </w:p>
    <w:p w:rsidR="00601CB0" w:rsidRPr="008E4540" w:rsidRDefault="00601CB0" w:rsidP="008E4540">
      <w:pPr>
        <w:pStyle w:val="NoSpacing"/>
        <w:spacing w:line="480" w:lineRule="auto"/>
        <w:ind w:firstLine="720"/>
        <w:rPr>
          <w:rFonts w:asciiTheme="majorBidi" w:hAnsiTheme="majorBidi" w:cstheme="majorBidi"/>
          <w:color w:val="000000" w:themeColor="text1"/>
          <w:sz w:val="24"/>
          <w:szCs w:val="24"/>
        </w:rPr>
      </w:pPr>
      <w:r w:rsidRPr="008E4540">
        <w:rPr>
          <w:rFonts w:asciiTheme="majorBidi" w:hAnsiTheme="majorBidi" w:cstheme="majorBidi"/>
          <w:color w:val="000000" w:themeColor="text1"/>
          <w:sz w:val="24"/>
          <w:szCs w:val="24"/>
        </w:rPr>
        <w:t xml:space="preserve"> </w:t>
      </w:r>
      <w:r w:rsidR="007E61C8" w:rsidRPr="008E4540">
        <w:rPr>
          <w:rFonts w:asciiTheme="majorBidi" w:hAnsiTheme="majorBidi" w:cstheme="majorBidi"/>
          <w:color w:val="000000" w:themeColor="text1"/>
          <w:sz w:val="24"/>
          <w:szCs w:val="24"/>
        </w:rPr>
        <w:t>T</w:t>
      </w:r>
      <w:r w:rsidRPr="008E4540">
        <w:rPr>
          <w:rFonts w:asciiTheme="majorBidi" w:hAnsiTheme="majorBidi" w:cstheme="majorBidi"/>
          <w:color w:val="000000" w:themeColor="text1"/>
          <w:sz w:val="24"/>
          <w:szCs w:val="24"/>
        </w:rPr>
        <w:t>hese organiza</w:t>
      </w:r>
      <w:r w:rsidR="008E4540" w:rsidRPr="008E4540">
        <w:rPr>
          <w:rFonts w:asciiTheme="majorBidi" w:hAnsiTheme="majorBidi" w:cstheme="majorBidi"/>
          <w:color w:val="000000" w:themeColor="text1"/>
          <w:sz w:val="24"/>
          <w:szCs w:val="24"/>
        </w:rPr>
        <w:t xml:space="preserve">tions resorted the </w:t>
      </w:r>
      <w:r w:rsidRPr="008E4540">
        <w:rPr>
          <w:rFonts w:asciiTheme="majorBidi" w:hAnsiTheme="majorBidi" w:cstheme="majorBidi"/>
          <w:color w:val="000000" w:themeColor="text1"/>
          <w:sz w:val="24"/>
          <w:szCs w:val="24"/>
        </w:rPr>
        <w:t>terrorism, violence and acts of intimidation, such as the burning of crosses, and assassinations to oppress and intimidate their victims. One of the largest KKK organizations is the Church of the American Knights of the Ku Klux Klan. The former World Church of the Creator and now called the Movement of Creativity and is a racist, anti-Semitic, homophobic, xenophobic and far-right organization that claims to worship the "white race"</w:t>
      </w:r>
      <w:r w:rsidR="008E4540" w:rsidRPr="008E4540">
        <w:rPr>
          <w:rFonts w:asciiTheme="majorBidi" w:hAnsiTheme="majorBidi" w:cstheme="majorBidi"/>
          <w:sz w:val="24"/>
          <w:szCs w:val="24"/>
        </w:rPr>
        <w:t xml:space="preserve"> </w:t>
      </w:r>
      <w:r w:rsidR="008E4540" w:rsidRPr="008E4540">
        <w:rPr>
          <w:rFonts w:asciiTheme="majorBidi" w:hAnsiTheme="majorBidi" w:cstheme="majorBidi"/>
          <w:color w:val="000000" w:themeColor="text1"/>
          <w:sz w:val="24"/>
          <w:szCs w:val="24"/>
        </w:rPr>
        <w:t>(Steedman, 2009)</w:t>
      </w:r>
      <w:r w:rsidRPr="008E4540">
        <w:rPr>
          <w:rFonts w:asciiTheme="majorBidi" w:hAnsiTheme="majorBidi" w:cstheme="majorBidi"/>
          <w:color w:val="000000" w:themeColor="text1"/>
          <w:sz w:val="24"/>
          <w:szCs w:val="24"/>
        </w:rPr>
        <w:t>.</w:t>
      </w:r>
    </w:p>
    <w:p w:rsidR="007E61C8" w:rsidRDefault="007E61C8" w:rsidP="008E4540">
      <w:pPr>
        <w:pStyle w:val="NoSpacing"/>
        <w:spacing w:line="480" w:lineRule="auto"/>
        <w:ind w:firstLine="720"/>
        <w:rPr>
          <w:rFonts w:asciiTheme="majorBidi" w:hAnsiTheme="majorBidi" w:cstheme="majorBidi"/>
          <w:color w:val="000000"/>
          <w:sz w:val="24"/>
          <w:szCs w:val="24"/>
        </w:rPr>
      </w:pPr>
      <w:r w:rsidRPr="008E4540">
        <w:rPr>
          <w:rFonts w:asciiTheme="majorBidi" w:hAnsiTheme="majorBidi" w:cstheme="majorBidi"/>
          <w:color w:val="000000"/>
          <w:sz w:val="24"/>
          <w:szCs w:val="24"/>
        </w:rPr>
        <w:t>It was extremely difficult after the civil war for the enslaved people of America to resist. And if they did, all white people could band together to put down this resistance. White peasants and white plantation owners had nothing in common except the fact that they were not slaves - but that was enough to keep tensions between them in check. The slaveholders and US ruling class</w:t>
      </w:r>
      <w:r w:rsidR="00A45405">
        <w:rPr>
          <w:rFonts w:asciiTheme="majorBidi" w:hAnsiTheme="majorBidi" w:cstheme="majorBidi"/>
          <w:color w:val="000000"/>
          <w:sz w:val="24"/>
          <w:szCs w:val="24"/>
        </w:rPr>
        <w:t>, in general,</w:t>
      </w:r>
      <w:r w:rsidRPr="008E4540">
        <w:rPr>
          <w:rFonts w:asciiTheme="majorBidi" w:hAnsiTheme="majorBidi" w:cstheme="majorBidi"/>
          <w:color w:val="000000"/>
          <w:sz w:val="24"/>
          <w:szCs w:val="24"/>
        </w:rPr>
        <w:t xml:space="preserve"> took multiple benefits out of slavery. One benefit was that racialized slavery helped contain class conflicts within white society. The freedom of white Americans depended on the enslavement of black people</w:t>
      </w:r>
      <w:r w:rsidR="008E4540" w:rsidRPr="008E4540">
        <w:rPr>
          <w:rFonts w:asciiTheme="majorBidi" w:hAnsiTheme="majorBidi" w:cstheme="majorBidi"/>
          <w:sz w:val="24"/>
          <w:szCs w:val="24"/>
        </w:rPr>
        <w:t xml:space="preserve"> </w:t>
      </w:r>
      <w:r w:rsidR="008E4540" w:rsidRPr="008E4540">
        <w:rPr>
          <w:rFonts w:asciiTheme="majorBidi" w:hAnsiTheme="majorBidi" w:cstheme="majorBidi"/>
          <w:color w:val="000000"/>
          <w:sz w:val="24"/>
          <w:szCs w:val="24"/>
        </w:rPr>
        <w:t>(Steedman, 2009)</w:t>
      </w:r>
      <w:r w:rsidRPr="008E4540">
        <w:rPr>
          <w:rFonts w:asciiTheme="majorBidi" w:hAnsiTheme="majorBidi" w:cstheme="majorBidi"/>
          <w:color w:val="000000"/>
          <w:sz w:val="24"/>
          <w:szCs w:val="24"/>
        </w:rPr>
        <w:t>.</w:t>
      </w:r>
    </w:p>
    <w:p w:rsidR="00276BAD" w:rsidRPr="008E4540" w:rsidRDefault="00276BAD" w:rsidP="00276BAD">
      <w:pPr>
        <w:pStyle w:val="NoSpacing"/>
        <w:spacing w:line="480" w:lineRule="auto"/>
        <w:ind w:firstLine="720"/>
        <w:rPr>
          <w:rFonts w:asciiTheme="majorBidi" w:hAnsiTheme="majorBidi" w:cstheme="majorBidi"/>
          <w:color w:val="000000"/>
          <w:sz w:val="24"/>
          <w:szCs w:val="24"/>
        </w:rPr>
      </w:pPr>
      <w:r w:rsidRPr="00276BAD">
        <w:rPr>
          <w:rFonts w:asciiTheme="majorBidi" w:hAnsiTheme="majorBidi" w:cstheme="majorBidi"/>
          <w:color w:val="000000"/>
          <w:sz w:val="24"/>
          <w:szCs w:val="24"/>
        </w:rPr>
        <w:t xml:space="preserve">After the end of </w:t>
      </w:r>
      <w:r>
        <w:rPr>
          <w:rFonts w:asciiTheme="majorBidi" w:hAnsiTheme="majorBidi" w:cstheme="majorBidi"/>
          <w:color w:val="000000"/>
          <w:sz w:val="24"/>
          <w:szCs w:val="24"/>
        </w:rPr>
        <w:t>civil war</w:t>
      </w:r>
      <w:r w:rsidRPr="00276BAD">
        <w:rPr>
          <w:rFonts w:asciiTheme="majorBidi" w:hAnsiTheme="majorBidi" w:cstheme="majorBidi"/>
          <w:color w:val="000000"/>
          <w:sz w:val="24"/>
          <w:szCs w:val="24"/>
        </w:rPr>
        <w:t xml:space="preserve">, the emerging strategy of white supremacy had a </w:t>
      </w:r>
      <w:r>
        <w:rPr>
          <w:rFonts w:asciiTheme="majorBidi" w:hAnsiTheme="majorBidi" w:cstheme="majorBidi"/>
          <w:color w:val="000000"/>
          <w:sz w:val="24"/>
          <w:szCs w:val="24"/>
        </w:rPr>
        <w:t>great</w:t>
      </w:r>
      <w:r w:rsidRPr="00276BAD">
        <w:rPr>
          <w:rFonts w:asciiTheme="majorBidi" w:hAnsiTheme="majorBidi" w:cstheme="majorBidi"/>
          <w:color w:val="000000"/>
          <w:sz w:val="24"/>
          <w:szCs w:val="24"/>
        </w:rPr>
        <w:t xml:space="preserve"> effect. </w:t>
      </w:r>
      <w:r>
        <w:rPr>
          <w:rFonts w:asciiTheme="majorBidi" w:hAnsiTheme="majorBidi" w:cstheme="majorBidi"/>
          <w:color w:val="000000"/>
          <w:sz w:val="24"/>
          <w:szCs w:val="24"/>
        </w:rPr>
        <w:t>W</w:t>
      </w:r>
      <w:r w:rsidRPr="00276BAD">
        <w:rPr>
          <w:rFonts w:asciiTheme="majorBidi" w:hAnsiTheme="majorBidi" w:cstheme="majorBidi"/>
          <w:color w:val="000000"/>
          <w:sz w:val="24"/>
          <w:szCs w:val="24"/>
        </w:rPr>
        <w:t xml:space="preserve">hite supremacy was the answer to the alleged threat of black rule. Behind it was the fear that the end of slavery and the "era of reconstruction" would turn the white and black hierarchy in the US upside down. Many poor whites were recruited to defend white supremacy. They allegedly had the choice to protect their own privileges or perish in a black-dominated society. Of course, </w:t>
      </w:r>
      <w:r w:rsidRPr="00276BAD">
        <w:rPr>
          <w:rFonts w:asciiTheme="majorBidi" w:hAnsiTheme="majorBidi" w:cstheme="majorBidi"/>
          <w:color w:val="000000"/>
          <w:sz w:val="24"/>
          <w:szCs w:val="24"/>
        </w:rPr>
        <w:lastRenderedPageBreak/>
        <w:t>the battle cry of white supremacy should not help them; it served primarily to distract from the real problems. White suprema</w:t>
      </w:r>
      <w:r>
        <w:rPr>
          <w:rFonts w:asciiTheme="majorBidi" w:hAnsiTheme="majorBidi" w:cstheme="majorBidi"/>
          <w:color w:val="000000"/>
          <w:sz w:val="24"/>
          <w:szCs w:val="24"/>
        </w:rPr>
        <w:t>cy was not a coherent strategy b</w:t>
      </w:r>
      <w:r w:rsidRPr="00276BAD">
        <w:rPr>
          <w:rFonts w:asciiTheme="majorBidi" w:hAnsiTheme="majorBidi" w:cstheme="majorBidi"/>
          <w:color w:val="000000"/>
          <w:sz w:val="24"/>
          <w:szCs w:val="24"/>
        </w:rPr>
        <w:t>ut based on impulsive answer</w:t>
      </w:r>
      <w:r>
        <w:rPr>
          <w:rFonts w:asciiTheme="majorBidi" w:hAnsiTheme="majorBidi" w:cstheme="majorBidi"/>
          <w:color w:val="000000"/>
          <w:sz w:val="24"/>
          <w:szCs w:val="24"/>
        </w:rPr>
        <w:t>s to chaotic circumstances, t</w:t>
      </w:r>
      <w:r w:rsidRPr="00276BAD">
        <w:rPr>
          <w:rFonts w:asciiTheme="majorBidi" w:hAnsiTheme="majorBidi" w:cstheme="majorBidi"/>
          <w:color w:val="000000"/>
          <w:sz w:val="24"/>
          <w:szCs w:val="24"/>
        </w:rPr>
        <w:t xml:space="preserve">he original purpose was to keep black people out of political power. As a result, they were at the mercy of stronger economic constraints. In any case, "White supremacy did not mean that whites ruled." The rule was in the hands of the landowners in the so-called Black Belt, which was rich in cotton. This elite was the strategy of white supremacy to manipulate fears of whites and preserve their class rule. White supremacy has historically fought the social, political and economic influence of black people while obscuring the social, political and economic differences within the white population. </w:t>
      </w:r>
    </w:p>
    <w:p w:rsidR="008E4540" w:rsidRPr="008E4540" w:rsidRDefault="008E4540" w:rsidP="008E4540">
      <w:pPr>
        <w:spacing w:line="480" w:lineRule="auto"/>
        <w:rPr>
          <w:rFonts w:asciiTheme="majorBidi" w:eastAsiaTheme="majorEastAsia" w:hAnsiTheme="majorBidi" w:cstheme="majorBidi"/>
          <w:b/>
          <w:bCs/>
          <w:color w:val="000000"/>
          <w:sz w:val="24"/>
          <w:szCs w:val="24"/>
        </w:rPr>
      </w:pPr>
      <w:r w:rsidRPr="008E4540">
        <w:rPr>
          <w:rFonts w:asciiTheme="majorBidi" w:hAnsiTheme="majorBidi" w:cstheme="majorBidi"/>
          <w:b/>
          <w:bCs/>
          <w:color w:val="000000"/>
          <w:sz w:val="24"/>
          <w:szCs w:val="24"/>
        </w:rPr>
        <w:br w:type="page"/>
      </w:r>
    </w:p>
    <w:p w:rsidR="008E4540" w:rsidRPr="008E4540" w:rsidRDefault="008E4540" w:rsidP="008E4540">
      <w:pPr>
        <w:pStyle w:val="Heading2"/>
        <w:spacing w:before="0" w:line="480" w:lineRule="auto"/>
        <w:jc w:val="center"/>
        <w:rPr>
          <w:rFonts w:asciiTheme="majorBidi" w:hAnsiTheme="majorBidi"/>
          <w:color w:val="000000"/>
          <w:sz w:val="24"/>
          <w:szCs w:val="24"/>
        </w:rPr>
      </w:pPr>
      <w:r w:rsidRPr="008E4540">
        <w:rPr>
          <w:rFonts w:asciiTheme="majorBidi" w:hAnsiTheme="majorBidi"/>
          <w:b/>
          <w:bCs/>
          <w:color w:val="000000"/>
          <w:sz w:val="24"/>
          <w:szCs w:val="24"/>
        </w:rPr>
        <w:lastRenderedPageBreak/>
        <w:t>References</w:t>
      </w:r>
    </w:p>
    <w:p w:rsidR="008E4540" w:rsidRPr="008E4540" w:rsidRDefault="008E4540" w:rsidP="008E4540">
      <w:pPr>
        <w:pStyle w:val="NormalWeb"/>
        <w:spacing w:before="0" w:beforeAutospacing="0" w:after="180" w:afterAutospacing="0" w:line="480" w:lineRule="auto"/>
        <w:ind w:left="450" w:hanging="450"/>
        <w:rPr>
          <w:rFonts w:asciiTheme="majorBidi" w:hAnsiTheme="majorBidi" w:cstheme="majorBidi"/>
          <w:color w:val="000000"/>
        </w:rPr>
      </w:pPr>
      <w:r w:rsidRPr="008E4540">
        <w:rPr>
          <w:rFonts w:asciiTheme="majorBidi" w:hAnsiTheme="majorBidi" w:cstheme="majorBidi"/>
          <w:color w:val="000000"/>
        </w:rPr>
        <w:t>Azari-Rad, H., &amp; Philips, P. (2002). Origin of the factoid-prevailing wage laws are remnant Jim Crow laws. </w:t>
      </w:r>
      <w:r w:rsidRPr="008E4540">
        <w:rPr>
          <w:rFonts w:asciiTheme="majorBidi" w:hAnsiTheme="majorBidi" w:cstheme="majorBidi"/>
          <w:i/>
          <w:iCs/>
          <w:color w:val="000000"/>
        </w:rPr>
        <w:t>Review Of Radical Political Economics</w:t>
      </w:r>
      <w:r w:rsidRPr="008E4540">
        <w:rPr>
          <w:rFonts w:asciiTheme="majorBidi" w:hAnsiTheme="majorBidi" w:cstheme="majorBidi"/>
          <w:color w:val="000000"/>
        </w:rPr>
        <w:t>, </w:t>
      </w:r>
      <w:r w:rsidRPr="008E4540">
        <w:rPr>
          <w:rFonts w:asciiTheme="majorBidi" w:hAnsiTheme="majorBidi" w:cstheme="majorBidi"/>
          <w:i/>
          <w:iCs/>
          <w:color w:val="000000"/>
        </w:rPr>
        <w:t>34</w:t>
      </w:r>
      <w:r w:rsidRPr="008E4540">
        <w:rPr>
          <w:rFonts w:asciiTheme="majorBidi" w:hAnsiTheme="majorBidi" w:cstheme="majorBidi"/>
          <w:color w:val="000000"/>
        </w:rPr>
        <w:t>(3), 275-284. http://dx.doi.org/10.1177/048661340203400303</w:t>
      </w:r>
    </w:p>
    <w:p w:rsidR="008E4540" w:rsidRPr="008E4540" w:rsidRDefault="008E4540" w:rsidP="008E4540">
      <w:pPr>
        <w:pStyle w:val="NormalWeb"/>
        <w:spacing w:before="0" w:beforeAutospacing="0" w:after="180" w:afterAutospacing="0" w:line="480" w:lineRule="auto"/>
        <w:ind w:left="450" w:hanging="450"/>
        <w:rPr>
          <w:rFonts w:asciiTheme="majorBidi" w:hAnsiTheme="majorBidi" w:cstheme="majorBidi"/>
          <w:color w:val="000000"/>
        </w:rPr>
      </w:pPr>
      <w:r w:rsidRPr="008E4540">
        <w:rPr>
          <w:rFonts w:asciiTheme="majorBidi" w:hAnsiTheme="majorBidi" w:cstheme="majorBidi"/>
          <w:color w:val="000000"/>
        </w:rPr>
        <w:t>Kurtz, W. (2016). Unequal Freedoms: Ethnicity, Race, and White Supremacy in Civil War–Era Charleston by Jeff Strickland. </w:t>
      </w:r>
      <w:r w:rsidRPr="008E4540">
        <w:rPr>
          <w:rFonts w:asciiTheme="majorBidi" w:hAnsiTheme="majorBidi" w:cstheme="majorBidi"/>
          <w:i/>
          <w:iCs/>
          <w:color w:val="000000"/>
        </w:rPr>
        <w:t>The Journal Of The Civil War Era</w:t>
      </w:r>
      <w:r w:rsidRPr="008E4540">
        <w:rPr>
          <w:rFonts w:asciiTheme="majorBidi" w:hAnsiTheme="majorBidi" w:cstheme="majorBidi"/>
          <w:color w:val="000000"/>
        </w:rPr>
        <w:t>, </w:t>
      </w:r>
      <w:r w:rsidRPr="008E4540">
        <w:rPr>
          <w:rFonts w:asciiTheme="majorBidi" w:hAnsiTheme="majorBidi" w:cstheme="majorBidi"/>
          <w:i/>
          <w:iCs/>
          <w:color w:val="000000"/>
        </w:rPr>
        <w:t>6</w:t>
      </w:r>
      <w:r w:rsidRPr="008E4540">
        <w:rPr>
          <w:rFonts w:asciiTheme="majorBidi" w:hAnsiTheme="majorBidi" w:cstheme="majorBidi"/>
          <w:color w:val="000000"/>
        </w:rPr>
        <w:t>(4), 6</w:t>
      </w:r>
      <w:bookmarkStart w:id="0" w:name="_GoBack"/>
      <w:bookmarkEnd w:id="0"/>
      <w:r w:rsidRPr="008E4540">
        <w:rPr>
          <w:rFonts w:asciiTheme="majorBidi" w:hAnsiTheme="majorBidi" w:cstheme="majorBidi"/>
          <w:color w:val="000000"/>
        </w:rPr>
        <w:t>02-604. http://dx.doi.org/10.1353/cwe.2016.0078</w:t>
      </w:r>
    </w:p>
    <w:p w:rsidR="008E4540" w:rsidRPr="008E4540" w:rsidRDefault="008E4540" w:rsidP="008E4540">
      <w:pPr>
        <w:pStyle w:val="NormalWeb"/>
        <w:spacing w:before="0" w:beforeAutospacing="0" w:after="180" w:afterAutospacing="0" w:line="480" w:lineRule="auto"/>
        <w:ind w:left="450" w:hanging="450"/>
        <w:rPr>
          <w:rFonts w:asciiTheme="majorBidi" w:hAnsiTheme="majorBidi" w:cstheme="majorBidi"/>
          <w:color w:val="000000"/>
        </w:rPr>
      </w:pPr>
      <w:r w:rsidRPr="008E4540">
        <w:rPr>
          <w:rFonts w:asciiTheme="majorBidi" w:hAnsiTheme="majorBidi" w:cstheme="majorBidi"/>
          <w:color w:val="000000"/>
        </w:rPr>
        <w:t>Steedman, M. (2009). Resistance, Rebirth, and Redemption: The Rhetoric of White Supremacy in Post-Civil War Louisiana. </w:t>
      </w:r>
      <w:r w:rsidRPr="008E4540">
        <w:rPr>
          <w:rFonts w:asciiTheme="majorBidi" w:hAnsiTheme="majorBidi" w:cstheme="majorBidi"/>
          <w:i/>
          <w:iCs/>
          <w:color w:val="000000"/>
        </w:rPr>
        <w:t>Historical Reflections/Reflexions Historiques</w:t>
      </w:r>
      <w:r w:rsidRPr="008E4540">
        <w:rPr>
          <w:rFonts w:asciiTheme="majorBidi" w:hAnsiTheme="majorBidi" w:cstheme="majorBidi"/>
          <w:color w:val="000000"/>
        </w:rPr>
        <w:t>, </w:t>
      </w:r>
      <w:r w:rsidRPr="008E4540">
        <w:rPr>
          <w:rFonts w:asciiTheme="majorBidi" w:hAnsiTheme="majorBidi" w:cstheme="majorBidi"/>
          <w:i/>
          <w:iCs/>
          <w:color w:val="000000"/>
        </w:rPr>
        <w:t>35</w:t>
      </w:r>
      <w:r w:rsidRPr="008E4540">
        <w:rPr>
          <w:rFonts w:asciiTheme="majorBidi" w:hAnsiTheme="majorBidi" w:cstheme="majorBidi"/>
          <w:color w:val="000000"/>
        </w:rPr>
        <w:t>(1). http://dx.doi.org/10.3167/hrrh2009.350106</w:t>
      </w:r>
    </w:p>
    <w:p w:rsidR="008E4540" w:rsidRPr="008E4540" w:rsidRDefault="008E4540" w:rsidP="008E4540">
      <w:pPr>
        <w:pStyle w:val="NormalWeb"/>
        <w:spacing w:before="0" w:beforeAutospacing="0" w:after="180" w:afterAutospacing="0" w:line="480" w:lineRule="auto"/>
        <w:ind w:left="450" w:hanging="450"/>
        <w:rPr>
          <w:rFonts w:asciiTheme="majorBidi" w:hAnsiTheme="majorBidi" w:cstheme="majorBidi"/>
          <w:color w:val="000000"/>
        </w:rPr>
      </w:pPr>
      <w:r w:rsidRPr="008E4540">
        <w:rPr>
          <w:rFonts w:asciiTheme="majorBidi" w:hAnsiTheme="majorBidi" w:cstheme="majorBidi"/>
          <w:color w:val="000000"/>
        </w:rPr>
        <w:t xml:space="preserve">Wynes, C. (1967). The Evolution of Jim Crow Laws in </w:t>
      </w:r>
      <w:r w:rsidRPr="00A45405">
        <w:rPr>
          <w:rFonts w:asciiTheme="majorBidi" w:hAnsiTheme="majorBidi" w:cstheme="majorBidi"/>
          <w:noProof/>
          <w:color w:val="000000"/>
        </w:rPr>
        <w:t>Twentieth</w:t>
      </w:r>
      <w:r w:rsidR="00A45405">
        <w:rPr>
          <w:rFonts w:asciiTheme="majorBidi" w:hAnsiTheme="majorBidi" w:cstheme="majorBidi"/>
          <w:noProof/>
          <w:color w:val="000000"/>
        </w:rPr>
        <w:t>-</w:t>
      </w:r>
      <w:r w:rsidRPr="00A45405">
        <w:rPr>
          <w:rFonts w:asciiTheme="majorBidi" w:hAnsiTheme="majorBidi" w:cstheme="majorBidi"/>
          <w:noProof/>
          <w:color w:val="000000"/>
        </w:rPr>
        <w:t>Century</w:t>
      </w:r>
      <w:r w:rsidRPr="008E4540">
        <w:rPr>
          <w:rFonts w:asciiTheme="majorBidi" w:hAnsiTheme="majorBidi" w:cstheme="majorBidi"/>
          <w:color w:val="000000"/>
        </w:rPr>
        <w:t xml:space="preserve"> Virginia. </w:t>
      </w:r>
      <w:r w:rsidRPr="008E4540">
        <w:rPr>
          <w:rFonts w:asciiTheme="majorBidi" w:hAnsiTheme="majorBidi" w:cstheme="majorBidi"/>
          <w:i/>
          <w:iCs/>
          <w:color w:val="000000"/>
        </w:rPr>
        <w:t>Phylon (1960-)</w:t>
      </w:r>
      <w:r w:rsidRPr="008E4540">
        <w:rPr>
          <w:rFonts w:asciiTheme="majorBidi" w:hAnsiTheme="majorBidi" w:cstheme="majorBidi"/>
          <w:color w:val="000000"/>
        </w:rPr>
        <w:t>, </w:t>
      </w:r>
      <w:r w:rsidRPr="008E4540">
        <w:rPr>
          <w:rFonts w:asciiTheme="majorBidi" w:hAnsiTheme="majorBidi" w:cstheme="majorBidi"/>
          <w:i/>
          <w:iCs/>
          <w:color w:val="000000"/>
        </w:rPr>
        <w:t>28</w:t>
      </w:r>
      <w:r w:rsidRPr="008E4540">
        <w:rPr>
          <w:rFonts w:asciiTheme="majorBidi" w:hAnsiTheme="majorBidi" w:cstheme="majorBidi"/>
          <w:color w:val="000000"/>
        </w:rPr>
        <w:t>(4), 416. http://dx.doi.org/10.2307/274293</w:t>
      </w:r>
    </w:p>
    <w:p w:rsidR="008E4540" w:rsidRPr="008E4540" w:rsidRDefault="008E4540" w:rsidP="008E4540">
      <w:pPr>
        <w:pStyle w:val="NoSpacing"/>
        <w:spacing w:line="480" w:lineRule="auto"/>
        <w:ind w:firstLine="720"/>
        <w:rPr>
          <w:rFonts w:asciiTheme="majorBidi" w:hAnsiTheme="majorBidi" w:cstheme="majorBidi"/>
          <w:color w:val="000000" w:themeColor="text1"/>
          <w:sz w:val="24"/>
          <w:szCs w:val="24"/>
        </w:rPr>
      </w:pPr>
    </w:p>
    <w:sectPr w:rsidR="008E4540" w:rsidRPr="008E4540" w:rsidSect="00AA3C7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8DE" w:rsidRDefault="009D08DE" w:rsidP="00AA3C73">
      <w:pPr>
        <w:spacing w:after="0" w:line="240" w:lineRule="auto"/>
      </w:pPr>
      <w:r>
        <w:separator/>
      </w:r>
    </w:p>
  </w:endnote>
  <w:endnote w:type="continuationSeparator" w:id="0">
    <w:p w:rsidR="009D08DE" w:rsidRDefault="009D08DE" w:rsidP="00AA3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LiberationSerif_h_1">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8DE" w:rsidRDefault="009D08DE" w:rsidP="00AA3C73">
      <w:pPr>
        <w:spacing w:after="0" w:line="240" w:lineRule="auto"/>
      </w:pPr>
      <w:r>
        <w:separator/>
      </w:r>
    </w:p>
  </w:footnote>
  <w:footnote w:type="continuationSeparator" w:id="0">
    <w:p w:rsidR="009D08DE" w:rsidRDefault="009D08DE" w:rsidP="00AA3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354310976"/>
      <w:docPartObj>
        <w:docPartGallery w:val="Page Numbers (Top of Page)"/>
        <w:docPartUnique/>
      </w:docPartObj>
    </w:sdtPr>
    <w:sdtEndPr>
      <w:rPr>
        <w:noProof/>
      </w:rPr>
    </w:sdtEndPr>
    <w:sdtContent>
      <w:p w:rsidR="00FE446E" w:rsidRPr="003F486B" w:rsidRDefault="00FE446E" w:rsidP="007E61C8">
        <w:pPr>
          <w:pStyle w:val="Header"/>
          <w:jc w:val="right"/>
          <w:rPr>
            <w:rFonts w:ascii="Times New Roman" w:hAnsi="Times New Roman" w:cs="Times New Roman"/>
            <w:sz w:val="20"/>
          </w:rPr>
        </w:pPr>
        <w:r w:rsidRPr="007E61C8">
          <w:rPr>
            <w:rFonts w:ascii="Times New Roman" w:hAnsi="Times New Roman" w:cs="Times New Roman"/>
            <w:sz w:val="20"/>
          </w:rPr>
          <w:t>JIM CROW LAWS &amp; WHITE SUPREMACY</w:t>
        </w:r>
        <w:r w:rsidRPr="003F486B">
          <w:rPr>
            <w:rFonts w:ascii="Times New Roman" w:hAnsi="Times New Roman" w:cs="Times New Roman"/>
            <w:sz w:val="20"/>
          </w:rPr>
          <w:tab/>
        </w:r>
        <w:r w:rsidRPr="003F486B">
          <w:rPr>
            <w:rFonts w:ascii="Times New Roman" w:hAnsi="Times New Roman" w:cs="Times New Roman"/>
            <w:sz w:val="20"/>
          </w:rPr>
          <w:tab/>
        </w:r>
        <w:r w:rsidRPr="003F486B">
          <w:rPr>
            <w:rFonts w:ascii="Times New Roman" w:hAnsi="Times New Roman" w:cs="Times New Roman"/>
            <w:sz w:val="20"/>
          </w:rPr>
          <w:fldChar w:fldCharType="begin"/>
        </w:r>
        <w:r w:rsidRPr="003F486B">
          <w:rPr>
            <w:rFonts w:ascii="Times New Roman" w:hAnsi="Times New Roman" w:cs="Times New Roman"/>
            <w:sz w:val="20"/>
          </w:rPr>
          <w:instrText xml:space="preserve"> PAGE   \* MERGEFORMAT </w:instrText>
        </w:r>
        <w:r w:rsidRPr="003F486B">
          <w:rPr>
            <w:rFonts w:ascii="Times New Roman" w:hAnsi="Times New Roman" w:cs="Times New Roman"/>
            <w:sz w:val="20"/>
          </w:rPr>
          <w:fldChar w:fldCharType="separate"/>
        </w:r>
        <w:r w:rsidR="00173396">
          <w:rPr>
            <w:rFonts w:ascii="Times New Roman" w:hAnsi="Times New Roman" w:cs="Times New Roman"/>
            <w:noProof/>
            <w:sz w:val="20"/>
          </w:rPr>
          <w:t>6</w:t>
        </w:r>
        <w:r w:rsidRPr="003F486B">
          <w:rPr>
            <w:rFonts w:ascii="Times New Roman" w:hAnsi="Times New Roman" w:cs="Times New Roman"/>
            <w:noProof/>
            <w:sz w:val="20"/>
          </w:rPr>
          <w:fldChar w:fldCharType="end"/>
        </w:r>
      </w:p>
    </w:sdtContent>
  </w:sdt>
  <w:p w:rsidR="00FE446E" w:rsidRPr="003F486B" w:rsidRDefault="00FE446E" w:rsidP="00AA3C73">
    <w:pPr>
      <w:pStyle w:val="Header"/>
      <w:jc w:val="right"/>
      <w:rPr>
        <w:rFonts w:ascii="Times New Roman" w:hAnsi="Times New Roman" w:cs="Times New Roman"/>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814939454"/>
      <w:docPartObj>
        <w:docPartGallery w:val="Page Numbers (Top of Page)"/>
        <w:docPartUnique/>
      </w:docPartObj>
    </w:sdtPr>
    <w:sdtEndPr>
      <w:rPr>
        <w:noProof/>
      </w:rPr>
    </w:sdtEndPr>
    <w:sdtContent>
      <w:p w:rsidR="00FE446E" w:rsidRPr="003F486B" w:rsidRDefault="00FE446E" w:rsidP="007E61C8">
        <w:pPr>
          <w:pStyle w:val="Header"/>
          <w:tabs>
            <w:tab w:val="clear" w:pos="4680"/>
            <w:tab w:val="center" w:pos="5387"/>
          </w:tabs>
          <w:jc w:val="right"/>
          <w:rPr>
            <w:rFonts w:ascii="Times New Roman" w:hAnsi="Times New Roman" w:cs="Times New Roman"/>
            <w:sz w:val="20"/>
          </w:rPr>
        </w:pPr>
        <w:r w:rsidRPr="003F486B">
          <w:rPr>
            <w:rFonts w:ascii="Times New Roman" w:hAnsi="Times New Roman" w:cs="Times New Roman"/>
            <w:sz w:val="20"/>
          </w:rPr>
          <w:t xml:space="preserve">Running Head: </w:t>
        </w:r>
        <w:r w:rsidRPr="007E61C8">
          <w:rPr>
            <w:rFonts w:ascii="Times New Roman" w:hAnsi="Times New Roman" w:cs="Times New Roman"/>
            <w:sz w:val="20"/>
          </w:rPr>
          <w:t>JIM CROW LAWS &amp; WHITE SUPREMACY</w:t>
        </w:r>
        <w:r w:rsidRPr="003F486B">
          <w:rPr>
            <w:rFonts w:ascii="Times New Roman" w:hAnsi="Times New Roman" w:cs="Times New Roman"/>
            <w:sz w:val="20"/>
          </w:rPr>
          <w:tab/>
        </w:r>
        <w:r w:rsidRPr="003F486B">
          <w:rPr>
            <w:rFonts w:ascii="Times New Roman" w:hAnsi="Times New Roman" w:cs="Times New Roman"/>
            <w:sz w:val="20"/>
          </w:rPr>
          <w:tab/>
        </w:r>
        <w:r w:rsidRPr="003F486B">
          <w:rPr>
            <w:rFonts w:ascii="Times New Roman" w:hAnsi="Times New Roman" w:cs="Times New Roman"/>
            <w:sz w:val="20"/>
          </w:rPr>
          <w:fldChar w:fldCharType="begin"/>
        </w:r>
        <w:r w:rsidRPr="003F486B">
          <w:rPr>
            <w:rFonts w:ascii="Times New Roman" w:hAnsi="Times New Roman" w:cs="Times New Roman"/>
            <w:sz w:val="20"/>
          </w:rPr>
          <w:instrText xml:space="preserve"> PAGE   \* MERGEFORMAT </w:instrText>
        </w:r>
        <w:r w:rsidRPr="003F486B">
          <w:rPr>
            <w:rFonts w:ascii="Times New Roman" w:hAnsi="Times New Roman" w:cs="Times New Roman"/>
            <w:sz w:val="20"/>
          </w:rPr>
          <w:fldChar w:fldCharType="separate"/>
        </w:r>
        <w:r w:rsidR="00173396">
          <w:rPr>
            <w:rFonts w:ascii="Times New Roman" w:hAnsi="Times New Roman" w:cs="Times New Roman"/>
            <w:noProof/>
            <w:sz w:val="20"/>
          </w:rPr>
          <w:t>1</w:t>
        </w:r>
        <w:r w:rsidRPr="003F486B">
          <w:rPr>
            <w:rFonts w:ascii="Times New Roman" w:hAnsi="Times New Roman" w:cs="Times New Roman"/>
            <w:noProof/>
            <w:sz w:val="20"/>
          </w:rPr>
          <w:fldChar w:fldCharType="end"/>
        </w:r>
      </w:p>
    </w:sdtContent>
  </w:sdt>
  <w:p w:rsidR="00FE446E" w:rsidRPr="003F486B" w:rsidRDefault="00FE446E">
    <w:pPr>
      <w:pStyle w:val="Header"/>
      <w:rPr>
        <w:rFonts w:ascii="Times New Roman" w:hAnsi="Times New Roman" w:cs="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422249"/>
    <w:multiLevelType w:val="hybridMultilevel"/>
    <w:tmpl w:val="7CCC0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UwNLA0MLM0MjAztjBR0lEKTi0uzszPAykwrQUAoD+JeCwAAAA="/>
  </w:docVars>
  <w:rsids>
    <w:rsidRoot w:val="009D7D2E"/>
    <w:rsid w:val="00011EFD"/>
    <w:rsid w:val="00046396"/>
    <w:rsid w:val="00067E8B"/>
    <w:rsid w:val="000D3AA7"/>
    <w:rsid w:val="000E09B8"/>
    <w:rsid w:val="00122529"/>
    <w:rsid w:val="00173396"/>
    <w:rsid w:val="001821EA"/>
    <w:rsid w:val="001C7F04"/>
    <w:rsid w:val="0021083F"/>
    <w:rsid w:val="0024108F"/>
    <w:rsid w:val="00270F6D"/>
    <w:rsid w:val="00276BAD"/>
    <w:rsid w:val="00343847"/>
    <w:rsid w:val="00362635"/>
    <w:rsid w:val="003C79B2"/>
    <w:rsid w:val="003D0CA0"/>
    <w:rsid w:val="003F486B"/>
    <w:rsid w:val="00484202"/>
    <w:rsid w:val="004C0C95"/>
    <w:rsid w:val="005133D9"/>
    <w:rsid w:val="00515798"/>
    <w:rsid w:val="005204EB"/>
    <w:rsid w:val="0054272C"/>
    <w:rsid w:val="005B7DC3"/>
    <w:rsid w:val="005C0AAC"/>
    <w:rsid w:val="005F0361"/>
    <w:rsid w:val="00601634"/>
    <w:rsid w:val="00601CB0"/>
    <w:rsid w:val="00613742"/>
    <w:rsid w:val="00627CA9"/>
    <w:rsid w:val="0068302B"/>
    <w:rsid w:val="006B3D67"/>
    <w:rsid w:val="006C0DD6"/>
    <w:rsid w:val="006C6D7C"/>
    <w:rsid w:val="00775FC5"/>
    <w:rsid w:val="007E61C8"/>
    <w:rsid w:val="007E6FB7"/>
    <w:rsid w:val="007F66BA"/>
    <w:rsid w:val="00802296"/>
    <w:rsid w:val="008248F1"/>
    <w:rsid w:val="00841FE6"/>
    <w:rsid w:val="008E4540"/>
    <w:rsid w:val="00982462"/>
    <w:rsid w:val="009D08DE"/>
    <w:rsid w:val="009D7D2E"/>
    <w:rsid w:val="00A45405"/>
    <w:rsid w:val="00A826CF"/>
    <w:rsid w:val="00AA3C73"/>
    <w:rsid w:val="00AC61B0"/>
    <w:rsid w:val="00AD115B"/>
    <w:rsid w:val="00AF0E27"/>
    <w:rsid w:val="00B01092"/>
    <w:rsid w:val="00B035E8"/>
    <w:rsid w:val="00B1310C"/>
    <w:rsid w:val="00B177AE"/>
    <w:rsid w:val="00B20877"/>
    <w:rsid w:val="00B53681"/>
    <w:rsid w:val="00B845F6"/>
    <w:rsid w:val="00B866EF"/>
    <w:rsid w:val="00BA3101"/>
    <w:rsid w:val="00BD0648"/>
    <w:rsid w:val="00C35C25"/>
    <w:rsid w:val="00C55118"/>
    <w:rsid w:val="00C72715"/>
    <w:rsid w:val="00C84C04"/>
    <w:rsid w:val="00D61320"/>
    <w:rsid w:val="00D90FBE"/>
    <w:rsid w:val="00E112B0"/>
    <w:rsid w:val="00E60256"/>
    <w:rsid w:val="00E83D50"/>
    <w:rsid w:val="00ED7B98"/>
    <w:rsid w:val="00F070BD"/>
    <w:rsid w:val="00F64F8F"/>
    <w:rsid w:val="00F864E1"/>
    <w:rsid w:val="00FB3058"/>
    <w:rsid w:val="00FE44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4000B7-8893-4E1D-BAA9-32F07E5EE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C61B0"/>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E454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C73"/>
  </w:style>
  <w:style w:type="paragraph" w:styleId="Footer">
    <w:name w:val="footer"/>
    <w:basedOn w:val="Normal"/>
    <w:link w:val="FooterChar"/>
    <w:uiPriority w:val="99"/>
    <w:unhideWhenUsed/>
    <w:rsid w:val="00AA3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C73"/>
  </w:style>
  <w:style w:type="character" w:customStyle="1" w:styleId="apple-converted-space">
    <w:name w:val="apple-converted-space"/>
    <w:basedOn w:val="DefaultParagraphFont"/>
    <w:rsid w:val="00AD115B"/>
  </w:style>
  <w:style w:type="character" w:styleId="Hyperlink">
    <w:name w:val="Hyperlink"/>
    <w:basedOn w:val="DefaultParagraphFont"/>
    <w:uiPriority w:val="99"/>
    <w:unhideWhenUsed/>
    <w:rsid w:val="00F070BD"/>
    <w:rPr>
      <w:color w:val="0000FF" w:themeColor="hyperlink"/>
      <w:u w:val="single"/>
    </w:rPr>
  </w:style>
  <w:style w:type="paragraph" w:styleId="NormalWeb">
    <w:name w:val="Normal (Web)"/>
    <w:basedOn w:val="Normal"/>
    <w:uiPriority w:val="99"/>
    <w:unhideWhenUsed/>
    <w:rsid w:val="00F07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C61B0"/>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AC61B0"/>
  </w:style>
  <w:style w:type="paragraph" w:styleId="NoSpacing">
    <w:name w:val="No Spacing"/>
    <w:uiPriority w:val="1"/>
    <w:qFormat/>
    <w:rsid w:val="00AC61B0"/>
    <w:pPr>
      <w:spacing w:after="0" w:line="240" w:lineRule="auto"/>
    </w:pPr>
  </w:style>
  <w:style w:type="paragraph" w:styleId="ListParagraph">
    <w:name w:val="List Paragraph"/>
    <w:basedOn w:val="Normal"/>
    <w:uiPriority w:val="34"/>
    <w:qFormat/>
    <w:rsid w:val="006C6D7C"/>
    <w:pPr>
      <w:ind w:left="720"/>
      <w:contextualSpacing/>
    </w:pPr>
  </w:style>
  <w:style w:type="character" w:customStyle="1" w:styleId="Heading2Char">
    <w:name w:val="Heading 2 Char"/>
    <w:basedOn w:val="DefaultParagraphFont"/>
    <w:link w:val="Heading2"/>
    <w:uiPriority w:val="9"/>
    <w:semiHidden/>
    <w:rsid w:val="008E4540"/>
    <w:rPr>
      <w:rFonts w:asciiTheme="majorHAnsi" w:eastAsiaTheme="majorEastAsia" w:hAnsiTheme="majorHAnsi" w:cstheme="majorBidi"/>
      <w:color w:val="365F91" w:themeColor="accent1" w:themeShade="BF"/>
      <w:sz w:val="26"/>
      <w:szCs w:val="26"/>
    </w:rPr>
  </w:style>
  <w:style w:type="character" w:customStyle="1" w:styleId="t">
    <w:name w:val="t"/>
    <w:basedOn w:val="DefaultParagraphFont"/>
    <w:rsid w:val="00122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368469">
      <w:bodyDiv w:val="1"/>
      <w:marLeft w:val="0"/>
      <w:marRight w:val="0"/>
      <w:marTop w:val="0"/>
      <w:marBottom w:val="0"/>
      <w:divBdr>
        <w:top w:val="none" w:sz="0" w:space="0" w:color="auto"/>
        <w:left w:val="none" w:sz="0" w:space="0" w:color="auto"/>
        <w:bottom w:val="none" w:sz="0" w:space="0" w:color="auto"/>
        <w:right w:val="none" w:sz="0" w:space="0" w:color="auto"/>
      </w:divBdr>
    </w:div>
    <w:div w:id="722215426">
      <w:bodyDiv w:val="1"/>
      <w:marLeft w:val="0"/>
      <w:marRight w:val="0"/>
      <w:marTop w:val="0"/>
      <w:marBottom w:val="0"/>
      <w:divBdr>
        <w:top w:val="none" w:sz="0" w:space="0" w:color="auto"/>
        <w:left w:val="none" w:sz="0" w:space="0" w:color="auto"/>
        <w:bottom w:val="none" w:sz="0" w:space="0" w:color="auto"/>
        <w:right w:val="none" w:sz="0" w:space="0" w:color="auto"/>
      </w:divBdr>
      <w:divsChild>
        <w:div w:id="1401518613">
          <w:marLeft w:val="0"/>
          <w:marRight w:val="0"/>
          <w:marTop w:val="180"/>
          <w:marBottom w:val="270"/>
          <w:divBdr>
            <w:top w:val="single" w:sz="6" w:space="0" w:color="E3E3E3"/>
            <w:left w:val="single" w:sz="6" w:space="0" w:color="E3E3E3"/>
            <w:bottom w:val="single" w:sz="6" w:space="0" w:color="E3E3E3"/>
            <w:right w:val="single" w:sz="6" w:space="0" w:color="E3E3E3"/>
          </w:divBdr>
          <w:divsChild>
            <w:div w:id="1642156410">
              <w:marLeft w:val="0"/>
              <w:marRight w:val="0"/>
              <w:marTop w:val="0"/>
              <w:marBottom w:val="0"/>
              <w:divBdr>
                <w:top w:val="none" w:sz="0" w:space="0" w:color="auto"/>
                <w:left w:val="none" w:sz="0" w:space="0" w:color="auto"/>
                <w:bottom w:val="none" w:sz="0" w:space="0" w:color="auto"/>
                <w:right w:val="none" w:sz="0" w:space="0" w:color="auto"/>
              </w:divBdr>
              <w:divsChild>
                <w:div w:id="1393404">
                  <w:marLeft w:val="0"/>
                  <w:marRight w:val="0"/>
                  <w:marTop w:val="0"/>
                  <w:marBottom w:val="0"/>
                  <w:divBdr>
                    <w:top w:val="none" w:sz="0" w:space="0" w:color="auto"/>
                    <w:left w:val="none" w:sz="0" w:space="0" w:color="auto"/>
                    <w:bottom w:val="none" w:sz="0" w:space="0" w:color="auto"/>
                    <w:right w:val="none" w:sz="0" w:space="0" w:color="auto"/>
                  </w:divBdr>
                </w:div>
                <w:div w:id="125077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52639">
      <w:bodyDiv w:val="1"/>
      <w:marLeft w:val="0"/>
      <w:marRight w:val="0"/>
      <w:marTop w:val="0"/>
      <w:marBottom w:val="0"/>
      <w:divBdr>
        <w:top w:val="none" w:sz="0" w:space="0" w:color="auto"/>
        <w:left w:val="none" w:sz="0" w:space="0" w:color="auto"/>
        <w:bottom w:val="none" w:sz="0" w:space="0" w:color="auto"/>
        <w:right w:val="none" w:sz="0" w:space="0" w:color="auto"/>
      </w:divBdr>
    </w:div>
    <w:div w:id="893662876">
      <w:bodyDiv w:val="1"/>
      <w:marLeft w:val="0"/>
      <w:marRight w:val="0"/>
      <w:marTop w:val="0"/>
      <w:marBottom w:val="0"/>
      <w:divBdr>
        <w:top w:val="none" w:sz="0" w:space="0" w:color="auto"/>
        <w:left w:val="none" w:sz="0" w:space="0" w:color="auto"/>
        <w:bottom w:val="none" w:sz="0" w:space="0" w:color="auto"/>
        <w:right w:val="none" w:sz="0" w:space="0" w:color="auto"/>
      </w:divBdr>
      <w:divsChild>
        <w:div w:id="1345475328">
          <w:marLeft w:val="0"/>
          <w:marRight w:val="0"/>
          <w:marTop w:val="180"/>
          <w:marBottom w:val="270"/>
          <w:divBdr>
            <w:top w:val="single" w:sz="6" w:space="0" w:color="E3E3E3"/>
            <w:left w:val="single" w:sz="6" w:space="0" w:color="E3E3E3"/>
            <w:bottom w:val="single" w:sz="6" w:space="0" w:color="E3E3E3"/>
            <w:right w:val="single" w:sz="6" w:space="0" w:color="E3E3E3"/>
          </w:divBdr>
          <w:divsChild>
            <w:div w:id="282813382">
              <w:marLeft w:val="0"/>
              <w:marRight w:val="0"/>
              <w:marTop w:val="0"/>
              <w:marBottom w:val="0"/>
              <w:divBdr>
                <w:top w:val="none" w:sz="0" w:space="0" w:color="auto"/>
                <w:left w:val="none" w:sz="0" w:space="0" w:color="auto"/>
                <w:bottom w:val="none" w:sz="0" w:space="0" w:color="auto"/>
                <w:right w:val="none" w:sz="0" w:space="0" w:color="auto"/>
              </w:divBdr>
              <w:divsChild>
                <w:div w:id="1212230302">
                  <w:marLeft w:val="0"/>
                  <w:marRight w:val="0"/>
                  <w:marTop w:val="0"/>
                  <w:marBottom w:val="0"/>
                  <w:divBdr>
                    <w:top w:val="none" w:sz="0" w:space="0" w:color="auto"/>
                    <w:left w:val="none" w:sz="0" w:space="0" w:color="auto"/>
                    <w:bottom w:val="none" w:sz="0" w:space="0" w:color="auto"/>
                    <w:right w:val="none" w:sz="0" w:space="0" w:color="auto"/>
                  </w:divBdr>
                </w:div>
                <w:div w:id="191392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014012">
      <w:bodyDiv w:val="1"/>
      <w:marLeft w:val="0"/>
      <w:marRight w:val="0"/>
      <w:marTop w:val="0"/>
      <w:marBottom w:val="0"/>
      <w:divBdr>
        <w:top w:val="none" w:sz="0" w:space="0" w:color="auto"/>
        <w:left w:val="none" w:sz="0" w:space="0" w:color="auto"/>
        <w:bottom w:val="none" w:sz="0" w:space="0" w:color="auto"/>
        <w:right w:val="none" w:sz="0" w:space="0" w:color="auto"/>
      </w:divBdr>
    </w:div>
    <w:div w:id="178349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Phi16</b:Tag>
    <b:SourceType>JournalArticle</b:SourceType>
    <b:Guid>{5AB40768-BE0A-4904-81DB-8E09718718CD}</b:Guid>
    <b:Title>Parenting</b:Title>
    <b:Year>2016</b:Year>
    <b:Author>
      <b:Author>
        <b:NameList>
          <b:Person>
            <b:Last>Phil</b:Last>
            <b:First>Dr.</b:First>
          </b:Person>
        </b:NameList>
      </b:Author>
      <b:Editor>
        <b:NameList>
          <b:Person>
            <b:Last>Phil</b:Last>
            <b:First>Dr.</b:First>
          </b:Person>
        </b:NameList>
      </b:Editor>
    </b:Author>
    <b:JournalName>What Parents Fighting Looks Like Through Their Child’s Eyes</b:JournalName>
    <b:Month>October</b:Month>
    <b:Day>5</b:Day>
    <b:URL>https://www.drphil.com/advice/what-parents-fighting-looks-like-through-their-childs-eyes/</b:URL>
    <b:RefOrder>1</b:RefOrder>
  </b:Source>
</b:Sources>
</file>

<file path=customXml/itemProps1.xml><?xml version="1.0" encoding="utf-8"?>
<ds:datastoreItem xmlns:ds="http://schemas.openxmlformats.org/officeDocument/2006/customXml" ds:itemID="{50501E7E-E610-4541-B91C-093526813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6</Pages>
  <Words>1095</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2018-03-18T20:34:00Z</dcterms:created>
  <dcterms:modified xsi:type="dcterms:W3CDTF">2018-03-25T09:54:00Z</dcterms:modified>
</cp:coreProperties>
</file>