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6230A"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146AEE88"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654D9E36"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6DBB7068"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4AD42A1C"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48605667"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32DF8C47"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bookmarkStart w:id="0" w:name="_GoBack"/>
    </w:p>
    <w:bookmarkEnd w:id="0"/>
    <w:p w14:paraId="451557FC"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5EDD305E"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66956D79" w14:textId="77777777" w:rsidR="00BE7F7C" w:rsidRDefault="00A0029B" w:rsidP="00BE7F7C">
      <w:pPr>
        <w:spacing w:line="480" w:lineRule="auto"/>
        <w:jc w:val="center"/>
        <w:rPr>
          <w:rFonts w:ascii="Times New Roman" w:eastAsia="Times New Roman" w:hAnsi="Times New Roman" w:cs="Times New Roman"/>
          <w:b/>
          <w:bCs/>
          <w:color w:val="262626"/>
          <w:bdr w:val="none" w:sz="0" w:space="0" w:color="auto" w:frame="1"/>
        </w:rPr>
      </w:pPr>
      <w:r>
        <w:rPr>
          <w:rFonts w:ascii="Times New Roman" w:eastAsia="Times New Roman" w:hAnsi="Times New Roman" w:cs="Times New Roman"/>
          <w:b/>
          <w:bCs/>
          <w:color w:val="262626"/>
          <w:bdr w:val="none" w:sz="0" w:space="0" w:color="auto" w:frame="1"/>
        </w:rPr>
        <w:t xml:space="preserve">Name </w:t>
      </w:r>
    </w:p>
    <w:p w14:paraId="0D95A74F" w14:textId="77777777" w:rsidR="00BE7F7C" w:rsidRDefault="00A0029B" w:rsidP="00BE7F7C">
      <w:pPr>
        <w:spacing w:line="480" w:lineRule="auto"/>
        <w:jc w:val="center"/>
        <w:rPr>
          <w:rFonts w:ascii="Times New Roman" w:eastAsia="Times New Roman" w:hAnsi="Times New Roman" w:cs="Times New Roman"/>
          <w:b/>
          <w:bCs/>
          <w:color w:val="262626"/>
          <w:bdr w:val="none" w:sz="0" w:space="0" w:color="auto" w:frame="1"/>
        </w:rPr>
      </w:pPr>
      <w:r>
        <w:rPr>
          <w:rFonts w:ascii="Times New Roman" w:eastAsia="Times New Roman" w:hAnsi="Times New Roman" w:cs="Times New Roman"/>
          <w:b/>
          <w:bCs/>
          <w:color w:val="262626"/>
          <w:bdr w:val="none" w:sz="0" w:space="0" w:color="auto" w:frame="1"/>
        </w:rPr>
        <w:t>Title</w:t>
      </w:r>
    </w:p>
    <w:p w14:paraId="414027D7" w14:textId="77777777" w:rsidR="00BE7F7C" w:rsidRDefault="00A0029B" w:rsidP="00BE7F7C">
      <w:pPr>
        <w:spacing w:line="480" w:lineRule="auto"/>
        <w:jc w:val="center"/>
        <w:rPr>
          <w:rFonts w:ascii="Times New Roman" w:eastAsia="Times New Roman" w:hAnsi="Times New Roman" w:cs="Times New Roman"/>
          <w:b/>
          <w:bCs/>
          <w:color w:val="262626"/>
          <w:bdr w:val="none" w:sz="0" w:space="0" w:color="auto" w:frame="1"/>
        </w:rPr>
      </w:pPr>
      <w:r>
        <w:rPr>
          <w:rFonts w:ascii="Times New Roman" w:eastAsia="Times New Roman" w:hAnsi="Times New Roman" w:cs="Times New Roman"/>
          <w:b/>
          <w:bCs/>
          <w:color w:val="262626"/>
          <w:bdr w:val="none" w:sz="0" w:space="0" w:color="auto" w:frame="1"/>
        </w:rPr>
        <w:t>Instructor’s Name</w:t>
      </w:r>
    </w:p>
    <w:p w14:paraId="5545280A"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591DE5AB"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6B00A962"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136F13C2"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2755B665"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1E430E05"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0D7D9AAE"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26A3B5EB"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7186AE64"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56DD311B"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7EB1BF88" w14:textId="77777777" w:rsidR="00BE7F7C" w:rsidRDefault="00BE7F7C" w:rsidP="007219AF">
      <w:pPr>
        <w:spacing w:line="480" w:lineRule="auto"/>
        <w:ind w:firstLine="720"/>
        <w:jc w:val="center"/>
        <w:rPr>
          <w:rFonts w:ascii="Times New Roman" w:eastAsia="Times New Roman" w:hAnsi="Times New Roman" w:cs="Times New Roman"/>
          <w:b/>
          <w:bCs/>
          <w:color w:val="262626"/>
          <w:bdr w:val="none" w:sz="0" w:space="0" w:color="auto" w:frame="1"/>
        </w:rPr>
      </w:pPr>
    </w:p>
    <w:p w14:paraId="040DC5BD" w14:textId="77777777" w:rsidR="007219AF" w:rsidRPr="007219AF" w:rsidRDefault="00A0029B" w:rsidP="007219AF">
      <w:pPr>
        <w:spacing w:line="480" w:lineRule="auto"/>
        <w:ind w:firstLine="720"/>
        <w:jc w:val="center"/>
        <w:rPr>
          <w:rFonts w:ascii="Times New Roman" w:eastAsia="Times New Roman" w:hAnsi="Times New Roman" w:cs="Times New Roman"/>
          <w:b/>
          <w:bCs/>
          <w:color w:val="262626"/>
          <w:bdr w:val="none" w:sz="0" w:space="0" w:color="auto" w:frame="1"/>
        </w:rPr>
      </w:pPr>
      <w:r w:rsidRPr="007219AF">
        <w:rPr>
          <w:rFonts w:ascii="Times New Roman" w:eastAsia="Times New Roman" w:hAnsi="Times New Roman" w:cs="Times New Roman"/>
          <w:b/>
          <w:bCs/>
          <w:color w:val="262626"/>
          <w:bdr w:val="none" w:sz="0" w:space="0" w:color="auto" w:frame="1"/>
        </w:rPr>
        <w:lastRenderedPageBreak/>
        <w:t>Introduction</w:t>
      </w:r>
    </w:p>
    <w:p w14:paraId="1F67848E" w14:textId="77777777" w:rsidR="007219AF" w:rsidRPr="007219AF" w:rsidRDefault="00A0029B" w:rsidP="007219AF">
      <w:pPr>
        <w:spacing w:line="480" w:lineRule="auto"/>
        <w:ind w:firstLine="720"/>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xml:space="preserve">Personal communication is considered one of the most significant assets for everyone. An active lead or trailer is a person who expresses well. I know how meaningful these relationships are, </w:t>
      </w:r>
      <w:r w:rsidRPr="007219AF">
        <w:rPr>
          <w:rFonts w:ascii="Times New Roman" w:eastAsia="Times New Roman" w:hAnsi="Times New Roman" w:cs="Times New Roman"/>
          <w:bCs/>
          <w:color w:val="262626"/>
          <w:bdr w:val="none" w:sz="0" w:space="0" w:color="auto" w:frame="1"/>
        </w:rPr>
        <w:t>it is essential that everyone develops communication skills for personal and professional development.</w:t>
      </w:r>
    </w:p>
    <w:p w14:paraId="70183046" w14:textId="77777777" w:rsidR="007219AF" w:rsidRPr="007219AF" w:rsidRDefault="00A0029B" w:rsidP="007219AF">
      <w:pPr>
        <w:spacing w:line="480" w:lineRule="auto"/>
        <w:ind w:firstLine="720"/>
        <w:jc w:val="center"/>
        <w:rPr>
          <w:rFonts w:ascii="Times New Roman" w:eastAsia="Times New Roman" w:hAnsi="Times New Roman" w:cs="Times New Roman"/>
          <w:b/>
          <w:bCs/>
          <w:color w:val="262626"/>
          <w:bdr w:val="none" w:sz="0" w:space="0" w:color="auto" w:frame="1"/>
        </w:rPr>
      </w:pPr>
      <w:r w:rsidRPr="007219AF">
        <w:rPr>
          <w:rFonts w:ascii="Times New Roman" w:eastAsia="Times New Roman" w:hAnsi="Times New Roman" w:cs="Times New Roman"/>
          <w:b/>
          <w:bCs/>
          <w:color w:val="262626"/>
          <w:bdr w:val="none" w:sz="0" w:space="0" w:color="auto" w:frame="1"/>
        </w:rPr>
        <w:t>Evaluation tool:</w:t>
      </w:r>
    </w:p>
    <w:p w14:paraId="6B00D547" w14:textId="77777777" w:rsidR="007219AF" w:rsidRPr="007219AF" w:rsidRDefault="00A0029B" w:rsidP="007219AF">
      <w:pPr>
        <w:spacing w:line="480" w:lineRule="auto"/>
        <w:ind w:firstLine="720"/>
        <w:rPr>
          <w:rFonts w:ascii="Times New Roman" w:eastAsia="Times New Roman" w:hAnsi="Times New Roman" w:cs="Times New Roman"/>
          <w:bCs/>
          <w:color w:val="262626"/>
          <w:bdr w:val="none" w:sz="0" w:space="0" w:color="auto" w:frame="1"/>
        </w:rPr>
      </w:pPr>
      <w:r>
        <w:rPr>
          <w:rFonts w:ascii="Times New Roman" w:eastAsia="Times New Roman" w:hAnsi="Times New Roman" w:cs="Times New Roman"/>
          <w:bCs/>
          <w:color w:val="262626"/>
          <w:bdr w:val="none" w:sz="0" w:space="0" w:color="auto" w:frame="1"/>
        </w:rPr>
        <w:t xml:space="preserve">I received a </w:t>
      </w:r>
      <w:r w:rsidRPr="007219AF">
        <w:rPr>
          <w:rFonts w:ascii="Times New Roman" w:eastAsia="Times New Roman" w:hAnsi="Times New Roman" w:cs="Times New Roman"/>
          <w:bCs/>
          <w:color w:val="262626"/>
          <w:bdr w:val="none" w:sz="0" w:space="0" w:color="auto" w:frame="1"/>
        </w:rPr>
        <w:t>communication skills assessment tool</w:t>
      </w:r>
      <w:r>
        <w:rPr>
          <w:rFonts w:ascii="Times New Roman" w:eastAsia="Times New Roman" w:hAnsi="Times New Roman" w:cs="Times New Roman"/>
          <w:bCs/>
          <w:color w:val="262626"/>
          <w:bdr w:val="none" w:sz="0" w:space="0" w:color="auto" w:frame="1"/>
        </w:rPr>
        <w:t xml:space="preserve"> (</w:t>
      </w:r>
      <w:r w:rsidRPr="000B7F64">
        <w:rPr>
          <w:rFonts w:ascii="Times New Roman" w:hAnsi="Times New Roman" w:cs="Times New Roman"/>
        </w:rPr>
        <w:t>Symons</w:t>
      </w:r>
      <w:r>
        <w:rPr>
          <w:rFonts w:ascii="Times New Roman" w:hAnsi="Times New Roman" w:cs="Times New Roman"/>
        </w:rPr>
        <w:t xml:space="preserve"> et al. 2009)</w:t>
      </w:r>
      <w:r w:rsidRPr="007219AF">
        <w:rPr>
          <w:rFonts w:ascii="Times New Roman" w:eastAsia="Times New Roman" w:hAnsi="Times New Roman" w:cs="Times New Roman"/>
          <w:bCs/>
          <w:color w:val="262626"/>
          <w:bdr w:val="none" w:sz="0" w:space="0" w:color="auto" w:frame="1"/>
        </w:rPr>
        <w:t xml:space="preserve">. I personalize </w:t>
      </w:r>
      <w:r w:rsidRPr="007219AF">
        <w:rPr>
          <w:rFonts w:ascii="Times New Roman" w:eastAsia="Times New Roman" w:hAnsi="Times New Roman" w:cs="Times New Roman"/>
          <w:bCs/>
          <w:color w:val="262626"/>
          <w:bdr w:val="none" w:sz="0" w:space="0" w:color="auto" w:frame="1"/>
        </w:rPr>
        <w:t>the following areas of personal communication, written communication, problem solving and consultation, as well as general management skills in the field of technology.</w:t>
      </w:r>
      <w:r>
        <w:rPr>
          <w:rFonts w:ascii="Times New Roman" w:eastAsia="Times New Roman" w:hAnsi="Times New Roman" w:cs="Times New Roman"/>
          <w:bCs/>
          <w:color w:val="262626"/>
          <w:bdr w:val="none" w:sz="0" w:space="0" w:color="auto" w:frame="1"/>
        </w:rPr>
        <w:t xml:space="preserve"> </w:t>
      </w:r>
      <w:r w:rsidRPr="007219AF">
        <w:rPr>
          <w:rFonts w:ascii="Times New Roman" w:eastAsia="Times New Roman" w:hAnsi="Times New Roman" w:cs="Times New Roman"/>
          <w:bCs/>
          <w:color w:val="262626"/>
          <w:bdr w:val="none" w:sz="0" w:space="0" w:color="auto" w:frame="1"/>
        </w:rPr>
        <w:t>The assessment allows me to define the style of personal communication gaps that need t</w:t>
      </w:r>
      <w:r w:rsidRPr="007219AF">
        <w:rPr>
          <w:rFonts w:ascii="Times New Roman" w:eastAsia="Times New Roman" w:hAnsi="Times New Roman" w:cs="Times New Roman"/>
          <w:bCs/>
          <w:color w:val="262626"/>
          <w:bdr w:val="none" w:sz="0" w:space="0" w:color="auto" w:frame="1"/>
        </w:rPr>
        <w:t>o be settled and then developed in the areas I are pursuing.</w:t>
      </w:r>
      <w:r>
        <w:rPr>
          <w:rFonts w:ascii="Times New Roman" w:eastAsia="Times New Roman" w:hAnsi="Times New Roman" w:cs="Times New Roman"/>
          <w:bCs/>
          <w:color w:val="262626"/>
          <w:bdr w:val="none" w:sz="0" w:space="0" w:color="auto" w:frame="1"/>
        </w:rPr>
        <w:t xml:space="preserve"> </w:t>
      </w:r>
      <w:r w:rsidRPr="007219AF">
        <w:rPr>
          <w:rFonts w:ascii="Times New Roman" w:eastAsia="Times New Roman" w:hAnsi="Times New Roman" w:cs="Times New Roman"/>
          <w:bCs/>
          <w:color w:val="262626"/>
          <w:bdr w:val="none" w:sz="0" w:space="0" w:color="auto" w:frame="1"/>
        </w:rPr>
        <w:t xml:space="preserve">This assessment tool gave me an opportunity to understand what I am now and what my future goals are. I evaluated this evaluation on various communication platforms. At the same time, I was able </w:t>
      </w:r>
      <w:r w:rsidRPr="007219AF">
        <w:rPr>
          <w:rFonts w:ascii="Times New Roman" w:eastAsia="Times New Roman" w:hAnsi="Times New Roman" w:cs="Times New Roman"/>
          <w:bCs/>
          <w:color w:val="262626"/>
          <w:bdr w:val="none" w:sz="0" w:space="0" w:color="auto" w:frame="1"/>
        </w:rPr>
        <w:t>to self-evaluate my contact.</w:t>
      </w:r>
    </w:p>
    <w:p w14:paraId="7F7F0C6B" w14:textId="77777777" w:rsidR="007219AF" w:rsidRPr="007219AF" w:rsidRDefault="00A0029B" w:rsidP="00B323B8">
      <w:pPr>
        <w:spacing w:line="480" w:lineRule="auto"/>
        <w:ind w:firstLine="720"/>
        <w:jc w:val="center"/>
        <w:rPr>
          <w:rFonts w:ascii="Times New Roman" w:eastAsia="Times New Roman" w:hAnsi="Times New Roman" w:cs="Times New Roman"/>
          <w:b/>
          <w:bCs/>
          <w:color w:val="262626"/>
          <w:bdr w:val="none" w:sz="0" w:space="0" w:color="auto" w:frame="1"/>
        </w:rPr>
      </w:pPr>
      <w:r w:rsidRPr="007219AF">
        <w:rPr>
          <w:rFonts w:ascii="Times New Roman" w:eastAsia="Times New Roman" w:hAnsi="Times New Roman" w:cs="Times New Roman"/>
          <w:b/>
          <w:bCs/>
          <w:color w:val="262626"/>
          <w:bdr w:val="none" w:sz="0" w:space="0" w:color="auto" w:frame="1"/>
        </w:rPr>
        <w:t>Closing the Communication Gaps</w:t>
      </w:r>
    </w:p>
    <w:p w14:paraId="480C5184" w14:textId="77777777" w:rsidR="007219AF" w:rsidRPr="007219AF" w:rsidRDefault="00A0029B" w:rsidP="007219AF">
      <w:pPr>
        <w:spacing w:line="480" w:lineRule="auto"/>
        <w:ind w:firstLine="720"/>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xml:space="preserve">The first step is to close the communication gap to highlight the warning given to the speakers on the London Underground: follow on the spot. There are several ways of communication and </w:t>
      </w:r>
      <w:r w:rsidRPr="007219AF">
        <w:rPr>
          <w:rFonts w:ascii="Times New Roman" w:eastAsia="Times New Roman" w:hAnsi="Times New Roman" w:cs="Times New Roman"/>
          <w:bCs/>
          <w:color w:val="262626"/>
          <w:bdr w:val="none" w:sz="0" w:space="0" w:color="auto" w:frame="1"/>
        </w:rPr>
        <w:t>inconsistencies in the similar platform - for example; if you do not know them, it can lead to severe problems. However, after you find out what they are, they are different in how you deal with them. When you find yourself on a train platform and pay atte</w:t>
      </w:r>
      <w:r w:rsidRPr="007219AF">
        <w:rPr>
          <w:rFonts w:ascii="Times New Roman" w:eastAsia="Times New Roman" w:hAnsi="Times New Roman" w:cs="Times New Roman"/>
          <w:bCs/>
          <w:color w:val="262626"/>
          <w:bdr w:val="none" w:sz="0" w:space="0" w:color="auto" w:frame="1"/>
        </w:rPr>
        <w:t>ntion to the gap between the platform and the train, you can get before the break, when you go on the train. It does not accept the range from the center; In the next way to this station, the gap between the train and the platform will continue.</w:t>
      </w:r>
    </w:p>
    <w:p w14:paraId="02ABF49B" w14:textId="77777777" w:rsidR="007219AF" w:rsidRPr="007219AF" w:rsidRDefault="00A0029B" w:rsidP="007219AF">
      <w:pPr>
        <w:spacing w:line="480" w:lineRule="auto"/>
        <w:ind w:firstLine="720"/>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lastRenderedPageBreak/>
        <w:t>With the lack of communication, on the contrary, you can do much more than overcoming them: you can reduce the prevalence, size, and efficiency. Given this, taking into account the deficiencies acknowledge, their impact, find out how they go in yourse</w:t>
      </w:r>
      <w:r w:rsidRPr="007219AF">
        <w:rPr>
          <w:rFonts w:ascii="Times New Roman" w:eastAsia="Times New Roman" w:hAnsi="Times New Roman" w:cs="Times New Roman"/>
          <w:bCs/>
          <w:color w:val="262626"/>
          <w:bdr w:val="none" w:sz="0" w:space="0" w:color="auto" w:frame="1"/>
        </w:rPr>
        <w:t>lf and your organization, and take responsibility for creating or maintaining your role (or sacrifice) Of course, not You need to get rid of any communication gap that you go; no one can. But you can go a long way to reduce the most harmful consequences. A</w:t>
      </w:r>
      <w:r w:rsidRPr="007219AF">
        <w:rPr>
          <w:rFonts w:ascii="Times New Roman" w:eastAsia="Times New Roman" w:hAnsi="Times New Roman" w:cs="Times New Roman"/>
          <w:bCs/>
          <w:color w:val="262626"/>
          <w:bdr w:val="none" w:sz="0" w:space="0" w:color="auto" w:frame="1"/>
        </w:rPr>
        <w:t>nd if we do this, we can combine gaps. To help you close the gaps</w:t>
      </w:r>
      <w:r w:rsidR="000B7F64">
        <w:rPr>
          <w:rFonts w:ascii="Times New Roman" w:eastAsia="Times New Roman" w:hAnsi="Times New Roman" w:cs="Times New Roman"/>
          <w:bCs/>
          <w:color w:val="262626"/>
          <w:bdr w:val="none" w:sz="0" w:space="0" w:color="auto" w:frame="1"/>
        </w:rPr>
        <w:t xml:space="preserve"> (</w:t>
      </w:r>
      <w:r w:rsidR="000B7F64">
        <w:rPr>
          <w:rFonts w:ascii="Times New Roman" w:hAnsi="Times New Roman" w:cs="Times New Roman"/>
        </w:rPr>
        <w:t xml:space="preserve">Beukelman &amp; Miranda, </w:t>
      </w:r>
      <w:r w:rsidR="000B7F64" w:rsidRPr="000B7F64">
        <w:rPr>
          <w:rFonts w:ascii="Times New Roman" w:hAnsi="Times New Roman" w:cs="Times New Roman"/>
        </w:rPr>
        <w:t>2005).</w:t>
      </w:r>
    </w:p>
    <w:p w14:paraId="63282DBA" w14:textId="77777777" w:rsidR="007219AF" w:rsidRPr="007219AF" w:rsidRDefault="00A0029B" w:rsidP="007219AF">
      <w:pPr>
        <w:spacing w:line="480" w:lineRule="auto"/>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Most messages are incorrect and potentially dangerous.</w:t>
      </w:r>
    </w:p>
    <w:p w14:paraId="176F3541" w14:textId="77777777" w:rsidR="007219AF" w:rsidRPr="007219AF" w:rsidRDefault="00A0029B" w:rsidP="007219AF">
      <w:pPr>
        <w:spacing w:line="480" w:lineRule="auto"/>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the victim helps you to understand the problems of communication in which you are a victim or victi</w:t>
      </w:r>
      <w:r w:rsidRPr="007219AF">
        <w:rPr>
          <w:rFonts w:ascii="Times New Roman" w:eastAsia="Times New Roman" w:hAnsi="Times New Roman" w:cs="Times New Roman"/>
          <w:bCs/>
          <w:color w:val="262626"/>
          <w:bdr w:val="none" w:sz="0" w:space="0" w:color="auto" w:frame="1"/>
        </w:rPr>
        <w:t>m</w:t>
      </w:r>
    </w:p>
    <w:p w14:paraId="205ABBAF" w14:textId="77777777" w:rsidR="007219AF" w:rsidRPr="007219AF" w:rsidRDefault="00A0029B" w:rsidP="007219AF">
      <w:pPr>
        <w:spacing w:line="480" w:lineRule="auto"/>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Teaches you the best viewer in the communication problems of the organization</w:t>
      </w:r>
    </w:p>
    <w:p w14:paraId="53DEDD79" w14:textId="77777777" w:rsidR="007219AF" w:rsidRPr="007219AF" w:rsidRDefault="00A0029B" w:rsidP="007219AF">
      <w:pPr>
        <w:spacing w:line="480" w:lineRule="auto"/>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Provide models and tools for you to solve or prevent communication problems and suggestions on how and when to use.</w:t>
      </w:r>
    </w:p>
    <w:p w14:paraId="27E34DF0" w14:textId="77777777" w:rsidR="007219AF" w:rsidRPr="007219AF" w:rsidRDefault="00A0029B" w:rsidP="007219AF">
      <w:pPr>
        <w:spacing w:line="480" w:lineRule="auto"/>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 Provide terminology, concepts, and information to help</w:t>
      </w:r>
      <w:r w:rsidRPr="007219AF">
        <w:rPr>
          <w:rFonts w:ascii="Times New Roman" w:eastAsia="Times New Roman" w:hAnsi="Times New Roman" w:cs="Times New Roman"/>
          <w:bCs/>
          <w:color w:val="262626"/>
          <w:bdr w:val="none" w:sz="0" w:space="0" w:color="auto" w:frame="1"/>
        </w:rPr>
        <w:t xml:space="preserve"> you communicate these ideas to others.</w:t>
      </w:r>
    </w:p>
    <w:p w14:paraId="5631C801" w14:textId="77777777" w:rsidR="007219AF" w:rsidRDefault="00A0029B" w:rsidP="007219AF">
      <w:pPr>
        <w:spacing w:line="480" w:lineRule="auto"/>
        <w:ind w:firstLine="720"/>
        <w:rPr>
          <w:rFonts w:ascii="Times New Roman" w:eastAsia="Times New Roman" w:hAnsi="Times New Roman" w:cs="Times New Roman"/>
          <w:bCs/>
          <w:color w:val="262626"/>
          <w:bdr w:val="none" w:sz="0" w:space="0" w:color="auto" w:frame="1"/>
        </w:rPr>
      </w:pPr>
      <w:r w:rsidRPr="007219AF">
        <w:rPr>
          <w:rFonts w:ascii="Times New Roman" w:eastAsia="Times New Roman" w:hAnsi="Times New Roman" w:cs="Times New Roman"/>
          <w:bCs/>
          <w:color w:val="262626"/>
          <w:bdr w:val="none" w:sz="0" w:space="0" w:color="auto" w:frame="1"/>
        </w:rPr>
        <w:t>Most people are unaware that the trial process is an essential part of the communication process, but the truth is that listening is an integral part of communication, which helps establish not only relationships wit</w:t>
      </w:r>
      <w:r w:rsidRPr="007219AF">
        <w:rPr>
          <w:rFonts w:ascii="Times New Roman" w:eastAsia="Times New Roman" w:hAnsi="Times New Roman" w:cs="Times New Roman"/>
          <w:bCs/>
          <w:color w:val="262626"/>
          <w:bdr w:val="none" w:sz="0" w:space="0" w:color="auto" w:frame="1"/>
        </w:rPr>
        <w:t>h others but also a way to show respect. When people are respected, it is straightforward to develop long, happy relationships. Think of how you feel when someone teaches you, and you grow up with what you say. You think valuable and create miracles that w</w:t>
      </w:r>
      <w:r w:rsidRPr="007219AF">
        <w:rPr>
          <w:rFonts w:ascii="Times New Roman" w:eastAsia="Times New Roman" w:hAnsi="Times New Roman" w:cs="Times New Roman"/>
          <w:bCs/>
          <w:color w:val="262626"/>
          <w:bdr w:val="none" w:sz="0" w:space="0" w:color="auto" w:frame="1"/>
        </w:rPr>
        <w:t>ill help you communicate</w:t>
      </w:r>
      <w:r w:rsidR="00BF61A5">
        <w:rPr>
          <w:rFonts w:ascii="Times New Roman" w:eastAsia="Times New Roman" w:hAnsi="Times New Roman" w:cs="Times New Roman"/>
          <w:bCs/>
          <w:color w:val="262626"/>
          <w:bdr w:val="none" w:sz="0" w:space="0" w:color="auto" w:frame="1"/>
        </w:rPr>
        <w:t xml:space="preserve"> (Webb, 2018)</w:t>
      </w:r>
      <w:r w:rsidRPr="007219AF">
        <w:rPr>
          <w:rFonts w:ascii="Times New Roman" w:eastAsia="Times New Roman" w:hAnsi="Times New Roman" w:cs="Times New Roman"/>
          <w:bCs/>
          <w:color w:val="262626"/>
          <w:bdr w:val="none" w:sz="0" w:space="0" w:color="auto" w:frame="1"/>
        </w:rPr>
        <w:t xml:space="preserve">. People want to hear, so you can strengthen confidence at a subconscious level, listening carefully. Look differently: we all know those who have bad listeners. They want to voice my voice so that </w:t>
      </w:r>
      <w:r w:rsidRPr="007219AF">
        <w:rPr>
          <w:rFonts w:ascii="Times New Roman" w:eastAsia="Times New Roman" w:hAnsi="Times New Roman" w:cs="Times New Roman"/>
          <w:bCs/>
          <w:color w:val="262626"/>
          <w:bdr w:val="none" w:sz="0" w:space="0" w:color="auto" w:frame="1"/>
        </w:rPr>
        <w:t xml:space="preserve">you do not understand a word, and in the end, they do not listen when the line comes. On the contrary, how do you feel? It's nervous and low. </w:t>
      </w:r>
      <w:r w:rsidRPr="007219AF">
        <w:rPr>
          <w:rFonts w:ascii="Times New Roman" w:eastAsia="Times New Roman" w:hAnsi="Times New Roman" w:cs="Times New Roman"/>
          <w:bCs/>
          <w:color w:val="262626"/>
          <w:bdr w:val="none" w:sz="0" w:space="0" w:color="auto" w:frame="1"/>
        </w:rPr>
        <w:lastRenderedPageBreak/>
        <w:t>Without listening to you, someone else says that you have nothing to say. What I would like to achieve here direct</w:t>
      </w:r>
      <w:r w:rsidRPr="007219AF">
        <w:rPr>
          <w:rFonts w:ascii="Times New Roman" w:eastAsia="Times New Roman" w:hAnsi="Times New Roman" w:cs="Times New Roman"/>
          <w:bCs/>
          <w:color w:val="262626"/>
          <w:bdr w:val="none" w:sz="0" w:space="0" w:color="auto" w:frame="1"/>
        </w:rPr>
        <w:t>ly, the same is not the same as hearing and simplicity. People often listen to audiences, because those who hear more can be considered carefully or insecure. It is important to listen to your active listening: pay attention, and then repeat you are essent</w:t>
      </w:r>
      <w:r w:rsidRPr="007219AF">
        <w:rPr>
          <w:rFonts w:ascii="Times New Roman" w:eastAsia="Times New Roman" w:hAnsi="Times New Roman" w:cs="Times New Roman"/>
          <w:bCs/>
          <w:color w:val="262626"/>
          <w:bdr w:val="none" w:sz="0" w:space="0" w:color="auto" w:frame="1"/>
        </w:rPr>
        <w:t>ial points in your answers. After all, people want to understand what they understand.</w:t>
      </w:r>
    </w:p>
    <w:p w14:paraId="6363A8AC"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014AC28D"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2C165C90"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70E9C2C6"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52E20FB1"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4580CECB"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798A253F"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43C3EA7B"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4E074F9E"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09863F90"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7E411EA5"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2341AE02"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29BD4531"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5D1420B2"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683739D5"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29B2932C"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42C4BCF3"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10919870" w14:textId="77777777" w:rsidR="00645D86" w:rsidRDefault="00645D86" w:rsidP="007219AF">
      <w:pPr>
        <w:spacing w:line="480" w:lineRule="auto"/>
        <w:ind w:firstLine="720"/>
        <w:rPr>
          <w:rFonts w:ascii="Times New Roman" w:eastAsia="Times New Roman" w:hAnsi="Times New Roman" w:cs="Times New Roman"/>
          <w:bCs/>
          <w:color w:val="262626"/>
          <w:bdr w:val="none" w:sz="0" w:space="0" w:color="auto" w:frame="1"/>
        </w:rPr>
      </w:pPr>
    </w:p>
    <w:p w14:paraId="3C91B237" w14:textId="77777777" w:rsidR="00645D86" w:rsidRPr="00645D86" w:rsidRDefault="00A0029B" w:rsidP="00645D86">
      <w:pPr>
        <w:spacing w:line="480" w:lineRule="auto"/>
        <w:ind w:firstLine="720"/>
        <w:jc w:val="center"/>
        <w:rPr>
          <w:rFonts w:ascii="Times New Roman" w:eastAsia="Times New Roman" w:hAnsi="Times New Roman" w:cs="Times New Roman"/>
          <w:b/>
          <w:bCs/>
          <w:color w:val="262626"/>
          <w:bdr w:val="none" w:sz="0" w:space="0" w:color="auto" w:frame="1"/>
        </w:rPr>
      </w:pPr>
      <w:r w:rsidRPr="00645D86">
        <w:rPr>
          <w:rFonts w:ascii="Times New Roman" w:eastAsia="Times New Roman" w:hAnsi="Times New Roman" w:cs="Times New Roman"/>
          <w:b/>
          <w:bCs/>
          <w:color w:val="262626"/>
          <w:bdr w:val="none" w:sz="0" w:space="0" w:color="auto" w:frame="1"/>
        </w:rPr>
        <w:lastRenderedPageBreak/>
        <w:t>References</w:t>
      </w:r>
    </w:p>
    <w:p w14:paraId="3C6EC44B" w14:textId="77777777" w:rsidR="00645D86" w:rsidRPr="000B7F64" w:rsidRDefault="00A0029B" w:rsidP="000B7F64">
      <w:pPr>
        <w:spacing w:line="480" w:lineRule="auto"/>
        <w:ind w:left="720" w:hanging="720"/>
        <w:rPr>
          <w:rFonts w:ascii="Times New Roman" w:hAnsi="Times New Roman" w:cs="Times New Roman"/>
        </w:rPr>
      </w:pPr>
      <w:r w:rsidRPr="000B7F64">
        <w:rPr>
          <w:rFonts w:ascii="Times New Roman" w:hAnsi="Times New Roman" w:cs="Times New Roman"/>
        </w:rPr>
        <w:t xml:space="preserve">Beukelman, D., &amp; Miranda, P. (2005). Augmentative and alternative communication: Supporting </w:t>
      </w:r>
      <w:r w:rsidRPr="000B7F64">
        <w:rPr>
          <w:rFonts w:ascii="Times New Roman" w:hAnsi="Times New Roman" w:cs="Times New Roman"/>
        </w:rPr>
        <w:t>children and adults with complex communication needs. (3rd ed.). Baltimore, MD: Paul H. Brookes Publishing Company.</w:t>
      </w:r>
    </w:p>
    <w:p w14:paraId="006D42B3" w14:textId="77777777" w:rsidR="00645D86" w:rsidRDefault="00A0029B" w:rsidP="000B7F64">
      <w:pPr>
        <w:spacing w:line="480" w:lineRule="auto"/>
        <w:ind w:left="720" w:hanging="720"/>
        <w:rPr>
          <w:rFonts w:ascii="Times New Roman" w:hAnsi="Times New Roman" w:cs="Times New Roman"/>
        </w:rPr>
      </w:pPr>
      <w:r w:rsidRPr="000B7F64">
        <w:rPr>
          <w:rFonts w:ascii="Times New Roman" w:hAnsi="Times New Roman" w:cs="Times New Roman"/>
        </w:rPr>
        <w:t xml:space="preserve">Symons, A.B., Swanson, A., McGuigan, D. et al. BMC Med Educ (2009) 9: 1. </w:t>
      </w:r>
      <w:hyperlink r:id="rId7" w:history="1">
        <w:r w:rsidR="00BF61A5" w:rsidRPr="004F49F3">
          <w:rPr>
            <w:rStyle w:val="Hyperlink"/>
            <w:rFonts w:ascii="Times New Roman" w:hAnsi="Times New Roman" w:cs="Times New Roman"/>
          </w:rPr>
          <w:t>https://doi.org/10.1186/1472-6920-9-1</w:t>
        </w:r>
      </w:hyperlink>
    </w:p>
    <w:p w14:paraId="7AA46B25" w14:textId="77777777" w:rsidR="00BF61A5" w:rsidRPr="00BF61A5" w:rsidRDefault="00A0029B" w:rsidP="000B7F64">
      <w:pPr>
        <w:spacing w:line="480" w:lineRule="auto"/>
        <w:ind w:left="720" w:hanging="720"/>
        <w:rPr>
          <w:rFonts w:ascii="Times New Roman" w:hAnsi="Times New Roman" w:cs="Times New Roman"/>
          <w:i/>
        </w:rPr>
      </w:pPr>
      <w:r>
        <w:rPr>
          <w:rFonts w:ascii="Times New Roman" w:hAnsi="Times New Roman" w:cs="Times New Roman"/>
        </w:rPr>
        <w:t xml:space="preserve">Webb Lucy, (2018). </w:t>
      </w:r>
      <w:r w:rsidRPr="00BF61A5">
        <w:rPr>
          <w:rFonts w:ascii="Times New Roman" w:hAnsi="Times New Roman" w:cs="Times New Roman"/>
        </w:rPr>
        <w:t>Introduction to communication skills</w:t>
      </w:r>
      <w:r>
        <w:rPr>
          <w:rFonts w:ascii="Times New Roman" w:hAnsi="Times New Roman" w:cs="Times New Roman"/>
        </w:rPr>
        <w:t xml:space="preserve">. </w:t>
      </w:r>
      <w:r w:rsidRPr="00BF61A5">
        <w:rPr>
          <w:rFonts w:ascii="Times New Roman" w:hAnsi="Times New Roman" w:cs="Times New Roman"/>
          <w:i/>
        </w:rPr>
        <w:t xml:space="preserve">Manchester Metropolitan University. </w:t>
      </w:r>
    </w:p>
    <w:p w14:paraId="10AF6B66" w14:textId="77777777" w:rsidR="00BF61A5" w:rsidRPr="000B7F64" w:rsidRDefault="00BF61A5" w:rsidP="000B7F64">
      <w:pPr>
        <w:spacing w:line="480" w:lineRule="auto"/>
        <w:ind w:left="720" w:hanging="720"/>
        <w:rPr>
          <w:rFonts w:ascii="Times New Roman" w:hAnsi="Times New Roman" w:cs="Times New Roman"/>
        </w:rPr>
      </w:pPr>
    </w:p>
    <w:sectPr w:rsidR="00BF61A5" w:rsidRPr="000B7F64" w:rsidSect="00A8592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E0DF7" w14:textId="77777777" w:rsidR="00A0029B" w:rsidRDefault="00A0029B" w:rsidP="007E3467">
      <w:r>
        <w:separator/>
      </w:r>
    </w:p>
  </w:endnote>
  <w:endnote w:type="continuationSeparator" w:id="0">
    <w:p w14:paraId="625F1BE7" w14:textId="77777777" w:rsidR="00A0029B" w:rsidRDefault="00A0029B" w:rsidP="007E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B3D1E" w14:textId="77777777" w:rsidR="00A0029B" w:rsidRDefault="00A0029B" w:rsidP="007E3467">
      <w:r>
        <w:separator/>
      </w:r>
    </w:p>
  </w:footnote>
  <w:footnote w:type="continuationSeparator" w:id="0">
    <w:p w14:paraId="02F6A969" w14:textId="77777777" w:rsidR="00A0029B" w:rsidRDefault="00A0029B" w:rsidP="007E3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9276397"/>
      <w:docPartObj>
        <w:docPartGallery w:val="Page Numbers (Top of Page)"/>
        <w:docPartUnique/>
      </w:docPartObj>
    </w:sdtPr>
    <w:sdtContent>
      <w:p w14:paraId="7B3E3657" w14:textId="4D31BBFF" w:rsidR="007E3467" w:rsidRDefault="007E3467"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A7214E" w14:textId="77777777" w:rsidR="007E3467" w:rsidRDefault="007E3467" w:rsidP="007E34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8692795"/>
      <w:docPartObj>
        <w:docPartGallery w:val="Page Numbers (Top of Page)"/>
        <w:docPartUnique/>
      </w:docPartObj>
    </w:sdtPr>
    <w:sdtContent>
      <w:p w14:paraId="745B9ADE" w14:textId="4D2B8E25" w:rsidR="007E3467" w:rsidRDefault="007E3467"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3EFA5" w14:textId="150DE255" w:rsidR="007E3467" w:rsidRPr="007E3467" w:rsidRDefault="007E3467" w:rsidP="007E3467">
    <w:pPr>
      <w:pStyle w:val="Header"/>
      <w:ind w:right="360"/>
      <w:rPr>
        <w:rFonts w:ascii="Times New Roman" w:hAnsi="Times New Roman" w:cs="Times New Roman"/>
      </w:rPr>
    </w:pPr>
    <w:r w:rsidRPr="007E3467">
      <w:rPr>
        <w:rFonts w:ascii="Times New Roman" w:hAnsi="Times New Roman" w:cs="Times New Roman"/>
      </w:rPr>
      <w:t>Communication Skill Assessment</w:t>
    </w:r>
  </w:p>
  <w:p w14:paraId="47321978" w14:textId="77777777" w:rsidR="007E3467" w:rsidRDefault="007E3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0084"/>
    <w:multiLevelType w:val="hybridMultilevel"/>
    <w:tmpl w:val="DA908732"/>
    <w:lvl w:ilvl="0" w:tplc="6922D72C">
      <w:start w:val="1"/>
      <w:numFmt w:val="bullet"/>
      <w:lvlText w:val=""/>
      <w:lvlJc w:val="left"/>
      <w:pPr>
        <w:ind w:left="720" w:hanging="360"/>
      </w:pPr>
      <w:rPr>
        <w:rFonts w:ascii="Symbol" w:hAnsi="Symbol" w:hint="default"/>
      </w:rPr>
    </w:lvl>
    <w:lvl w:ilvl="1" w:tplc="2B6415DC" w:tentative="1">
      <w:start w:val="1"/>
      <w:numFmt w:val="bullet"/>
      <w:lvlText w:val="o"/>
      <w:lvlJc w:val="left"/>
      <w:pPr>
        <w:ind w:left="1440" w:hanging="360"/>
      </w:pPr>
      <w:rPr>
        <w:rFonts w:ascii="Courier New" w:hAnsi="Courier New" w:cs="Courier New" w:hint="default"/>
      </w:rPr>
    </w:lvl>
    <w:lvl w:ilvl="2" w:tplc="1FB016D0" w:tentative="1">
      <w:start w:val="1"/>
      <w:numFmt w:val="bullet"/>
      <w:lvlText w:val=""/>
      <w:lvlJc w:val="left"/>
      <w:pPr>
        <w:ind w:left="2160" w:hanging="360"/>
      </w:pPr>
      <w:rPr>
        <w:rFonts w:ascii="Wingdings" w:hAnsi="Wingdings" w:hint="default"/>
      </w:rPr>
    </w:lvl>
    <w:lvl w:ilvl="3" w:tplc="A8461E12" w:tentative="1">
      <w:start w:val="1"/>
      <w:numFmt w:val="bullet"/>
      <w:lvlText w:val=""/>
      <w:lvlJc w:val="left"/>
      <w:pPr>
        <w:ind w:left="2880" w:hanging="360"/>
      </w:pPr>
      <w:rPr>
        <w:rFonts w:ascii="Symbol" w:hAnsi="Symbol" w:hint="default"/>
      </w:rPr>
    </w:lvl>
    <w:lvl w:ilvl="4" w:tplc="EB12BA46" w:tentative="1">
      <w:start w:val="1"/>
      <w:numFmt w:val="bullet"/>
      <w:lvlText w:val="o"/>
      <w:lvlJc w:val="left"/>
      <w:pPr>
        <w:ind w:left="3600" w:hanging="360"/>
      </w:pPr>
      <w:rPr>
        <w:rFonts w:ascii="Courier New" w:hAnsi="Courier New" w:cs="Courier New" w:hint="default"/>
      </w:rPr>
    </w:lvl>
    <w:lvl w:ilvl="5" w:tplc="A65A5976" w:tentative="1">
      <w:start w:val="1"/>
      <w:numFmt w:val="bullet"/>
      <w:lvlText w:val=""/>
      <w:lvlJc w:val="left"/>
      <w:pPr>
        <w:ind w:left="4320" w:hanging="360"/>
      </w:pPr>
      <w:rPr>
        <w:rFonts w:ascii="Wingdings" w:hAnsi="Wingdings" w:hint="default"/>
      </w:rPr>
    </w:lvl>
    <w:lvl w:ilvl="6" w:tplc="8EFE163E" w:tentative="1">
      <w:start w:val="1"/>
      <w:numFmt w:val="bullet"/>
      <w:lvlText w:val=""/>
      <w:lvlJc w:val="left"/>
      <w:pPr>
        <w:ind w:left="5040" w:hanging="360"/>
      </w:pPr>
      <w:rPr>
        <w:rFonts w:ascii="Symbol" w:hAnsi="Symbol" w:hint="default"/>
      </w:rPr>
    </w:lvl>
    <w:lvl w:ilvl="7" w:tplc="BC4E77B6" w:tentative="1">
      <w:start w:val="1"/>
      <w:numFmt w:val="bullet"/>
      <w:lvlText w:val="o"/>
      <w:lvlJc w:val="left"/>
      <w:pPr>
        <w:ind w:left="5760" w:hanging="360"/>
      </w:pPr>
      <w:rPr>
        <w:rFonts w:ascii="Courier New" w:hAnsi="Courier New" w:cs="Courier New" w:hint="default"/>
      </w:rPr>
    </w:lvl>
    <w:lvl w:ilvl="8" w:tplc="E30E1AAC" w:tentative="1">
      <w:start w:val="1"/>
      <w:numFmt w:val="bullet"/>
      <w:lvlText w:val=""/>
      <w:lvlJc w:val="left"/>
      <w:pPr>
        <w:ind w:left="6480" w:hanging="360"/>
      </w:pPr>
      <w:rPr>
        <w:rFonts w:ascii="Wingdings" w:hAnsi="Wingdings" w:hint="default"/>
      </w:rPr>
    </w:lvl>
  </w:abstractNum>
  <w:abstractNum w:abstractNumId="1" w15:restartNumberingAfterBreak="0">
    <w:nsid w:val="0D95526B"/>
    <w:multiLevelType w:val="hybridMultilevel"/>
    <w:tmpl w:val="319E08E4"/>
    <w:lvl w:ilvl="0" w:tplc="6784C7C2">
      <w:start w:val="1"/>
      <w:numFmt w:val="bullet"/>
      <w:lvlText w:val=""/>
      <w:lvlJc w:val="left"/>
      <w:pPr>
        <w:ind w:left="720" w:hanging="360"/>
      </w:pPr>
      <w:rPr>
        <w:rFonts w:ascii="Symbol" w:hAnsi="Symbol" w:hint="default"/>
      </w:rPr>
    </w:lvl>
    <w:lvl w:ilvl="1" w:tplc="F5D22D04" w:tentative="1">
      <w:start w:val="1"/>
      <w:numFmt w:val="bullet"/>
      <w:lvlText w:val="o"/>
      <w:lvlJc w:val="left"/>
      <w:pPr>
        <w:ind w:left="1440" w:hanging="360"/>
      </w:pPr>
      <w:rPr>
        <w:rFonts w:ascii="Courier New" w:hAnsi="Courier New" w:cs="Courier New" w:hint="default"/>
      </w:rPr>
    </w:lvl>
    <w:lvl w:ilvl="2" w:tplc="63AE7C06" w:tentative="1">
      <w:start w:val="1"/>
      <w:numFmt w:val="bullet"/>
      <w:lvlText w:val=""/>
      <w:lvlJc w:val="left"/>
      <w:pPr>
        <w:ind w:left="2160" w:hanging="360"/>
      </w:pPr>
      <w:rPr>
        <w:rFonts w:ascii="Wingdings" w:hAnsi="Wingdings" w:hint="default"/>
      </w:rPr>
    </w:lvl>
    <w:lvl w:ilvl="3" w:tplc="702A71B0" w:tentative="1">
      <w:start w:val="1"/>
      <w:numFmt w:val="bullet"/>
      <w:lvlText w:val=""/>
      <w:lvlJc w:val="left"/>
      <w:pPr>
        <w:ind w:left="2880" w:hanging="360"/>
      </w:pPr>
      <w:rPr>
        <w:rFonts w:ascii="Symbol" w:hAnsi="Symbol" w:hint="default"/>
      </w:rPr>
    </w:lvl>
    <w:lvl w:ilvl="4" w:tplc="F244B924" w:tentative="1">
      <w:start w:val="1"/>
      <w:numFmt w:val="bullet"/>
      <w:lvlText w:val="o"/>
      <w:lvlJc w:val="left"/>
      <w:pPr>
        <w:ind w:left="3600" w:hanging="360"/>
      </w:pPr>
      <w:rPr>
        <w:rFonts w:ascii="Courier New" w:hAnsi="Courier New" w:cs="Courier New" w:hint="default"/>
      </w:rPr>
    </w:lvl>
    <w:lvl w:ilvl="5" w:tplc="3F340FFC" w:tentative="1">
      <w:start w:val="1"/>
      <w:numFmt w:val="bullet"/>
      <w:lvlText w:val=""/>
      <w:lvlJc w:val="left"/>
      <w:pPr>
        <w:ind w:left="4320" w:hanging="360"/>
      </w:pPr>
      <w:rPr>
        <w:rFonts w:ascii="Wingdings" w:hAnsi="Wingdings" w:hint="default"/>
      </w:rPr>
    </w:lvl>
    <w:lvl w:ilvl="6" w:tplc="934A16DE" w:tentative="1">
      <w:start w:val="1"/>
      <w:numFmt w:val="bullet"/>
      <w:lvlText w:val=""/>
      <w:lvlJc w:val="left"/>
      <w:pPr>
        <w:ind w:left="5040" w:hanging="360"/>
      </w:pPr>
      <w:rPr>
        <w:rFonts w:ascii="Symbol" w:hAnsi="Symbol" w:hint="default"/>
      </w:rPr>
    </w:lvl>
    <w:lvl w:ilvl="7" w:tplc="94CAAD84" w:tentative="1">
      <w:start w:val="1"/>
      <w:numFmt w:val="bullet"/>
      <w:lvlText w:val="o"/>
      <w:lvlJc w:val="left"/>
      <w:pPr>
        <w:ind w:left="5760" w:hanging="360"/>
      </w:pPr>
      <w:rPr>
        <w:rFonts w:ascii="Courier New" w:hAnsi="Courier New" w:cs="Courier New" w:hint="default"/>
      </w:rPr>
    </w:lvl>
    <w:lvl w:ilvl="8" w:tplc="26DE9754"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E7"/>
    <w:rsid w:val="000B7F64"/>
    <w:rsid w:val="001C39E7"/>
    <w:rsid w:val="004F49F3"/>
    <w:rsid w:val="005B1037"/>
    <w:rsid w:val="00645D86"/>
    <w:rsid w:val="007219AF"/>
    <w:rsid w:val="007E3467"/>
    <w:rsid w:val="0086340F"/>
    <w:rsid w:val="00A0029B"/>
    <w:rsid w:val="00A8592A"/>
    <w:rsid w:val="00AF3A12"/>
    <w:rsid w:val="00B323B8"/>
    <w:rsid w:val="00B70BE3"/>
    <w:rsid w:val="00BE7F7C"/>
    <w:rsid w:val="00BF61A5"/>
    <w:rsid w:val="00C04416"/>
    <w:rsid w:val="00DE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18A87"/>
  <w15:chartTrackingRefBased/>
  <w15:docId w15:val="{97EF71AD-30BD-EF4B-A460-AE73DFB7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1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19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E5DD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E5DDE"/>
    <w:rPr>
      <w:rFonts w:ascii="Times New Roman" w:eastAsia="Times New Roman" w:hAnsi="Times New Roman" w:cs="Times New Roman"/>
      <w:b/>
      <w:bCs/>
    </w:rPr>
  </w:style>
  <w:style w:type="paragraph" w:styleId="NormalWeb">
    <w:name w:val="Normal (Web)"/>
    <w:basedOn w:val="Normal"/>
    <w:uiPriority w:val="99"/>
    <w:semiHidden/>
    <w:unhideWhenUsed/>
    <w:rsid w:val="00DE5DD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E5DDE"/>
    <w:rPr>
      <w:b/>
      <w:bCs/>
    </w:rPr>
  </w:style>
  <w:style w:type="paragraph" w:styleId="z-TopofForm">
    <w:name w:val="HTML Top of Form"/>
    <w:basedOn w:val="Normal"/>
    <w:next w:val="Normal"/>
    <w:link w:val="z-TopofFormChar"/>
    <w:hidden/>
    <w:uiPriority w:val="99"/>
    <w:semiHidden/>
    <w:unhideWhenUsed/>
    <w:rsid w:val="00DE5DD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E5DD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E5DD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E5DDE"/>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7219A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219AF"/>
    <w:pPr>
      <w:ind w:left="720"/>
      <w:contextualSpacing/>
    </w:pPr>
  </w:style>
  <w:style w:type="character" w:styleId="Hyperlink">
    <w:name w:val="Hyperlink"/>
    <w:basedOn w:val="DefaultParagraphFont"/>
    <w:uiPriority w:val="99"/>
    <w:unhideWhenUsed/>
    <w:rsid w:val="00BF61A5"/>
    <w:rPr>
      <w:color w:val="0563C1" w:themeColor="hyperlink"/>
      <w:u w:val="single"/>
    </w:rPr>
  </w:style>
  <w:style w:type="character" w:customStyle="1" w:styleId="UnresolvedMention1">
    <w:name w:val="Unresolved Mention1"/>
    <w:basedOn w:val="DefaultParagraphFont"/>
    <w:uiPriority w:val="99"/>
    <w:rsid w:val="00BF61A5"/>
    <w:rPr>
      <w:color w:val="808080"/>
      <w:shd w:val="clear" w:color="auto" w:fill="E6E6E6"/>
    </w:rPr>
  </w:style>
  <w:style w:type="character" w:customStyle="1" w:styleId="Heading1Char">
    <w:name w:val="Heading 1 Char"/>
    <w:basedOn w:val="DefaultParagraphFont"/>
    <w:link w:val="Heading1"/>
    <w:uiPriority w:val="9"/>
    <w:rsid w:val="00BF61A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6340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340F"/>
    <w:rPr>
      <w:rFonts w:ascii="Times New Roman" w:hAnsi="Times New Roman" w:cs="Times New Roman"/>
      <w:sz w:val="18"/>
      <w:szCs w:val="18"/>
    </w:rPr>
  </w:style>
  <w:style w:type="paragraph" w:styleId="Header">
    <w:name w:val="header"/>
    <w:basedOn w:val="Normal"/>
    <w:link w:val="HeaderChar"/>
    <w:uiPriority w:val="99"/>
    <w:unhideWhenUsed/>
    <w:rsid w:val="007E3467"/>
    <w:pPr>
      <w:tabs>
        <w:tab w:val="center" w:pos="4680"/>
        <w:tab w:val="right" w:pos="9360"/>
      </w:tabs>
    </w:pPr>
  </w:style>
  <w:style w:type="character" w:customStyle="1" w:styleId="HeaderChar">
    <w:name w:val="Header Char"/>
    <w:basedOn w:val="DefaultParagraphFont"/>
    <w:link w:val="Header"/>
    <w:uiPriority w:val="99"/>
    <w:rsid w:val="007E3467"/>
  </w:style>
  <w:style w:type="paragraph" w:styleId="Footer">
    <w:name w:val="footer"/>
    <w:basedOn w:val="Normal"/>
    <w:link w:val="FooterChar"/>
    <w:uiPriority w:val="99"/>
    <w:unhideWhenUsed/>
    <w:rsid w:val="007E3467"/>
    <w:pPr>
      <w:tabs>
        <w:tab w:val="center" w:pos="4680"/>
        <w:tab w:val="right" w:pos="9360"/>
      </w:tabs>
    </w:pPr>
  </w:style>
  <w:style w:type="character" w:customStyle="1" w:styleId="FooterChar">
    <w:name w:val="Footer Char"/>
    <w:basedOn w:val="DefaultParagraphFont"/>
    <w:link w:val="Footer"/>
    <w:uiPriority w:val="99"/>
    <w:rsid w:val="007E3467"/>
  </w:style>
  <w:style w:type="character" w:styleId="PageNumber">
    <w:name w:val="page number"/>
    <w:basedOn w:val="DefaultParagraphFont"/>
    <w:uiPriority w:val="99"/>
    <w:semiHidden/>
    <w:unhideWhenUsed/>
    <w:rsid w:val="007E3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86/1472-6920-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57"/>
    <w:rsid w:val="00795257"/>
    <w:rsid w:val="00BD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2733BAE1D9734C93CC51117AA2F85F">
    <w:name w:val="6A2733BAE1D9734C93CC51117AA2F85F"/>
    <w:rsid w:val="00795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2018-03-29T16:29:00Z</dcterms:created>
  <dcterms:modified xsi:type="dcterms:W3CDTF">2018-03-30T05:29:00Z</dcterms:modified>
</cp:coreProperties>
</file>