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44" w:rsidRPr="007E281A" w:rsidRDefault="00D34B44" w:rsidP="007E281A">
      <w:pPr>
        <w:spacing w:line="480" w:lineRule="auto"/>
        <w:jc w:val="center"/>
        <w:rPr>
          <w:rFonts w:ascii="Times New Roman" w:hAnsi="Times New Roman" w:cs="Times New Roman"/>
          <w:b/>
          <w:sz w:val="24"/>
          <w:szCs w:val="24"/>
        </w:rPr>
      </w:pPr>
      <w:r w:rsidRPr="007E281A">
        <w:rPr>
          <w:rFonts w:ascii="Times New Roman" w:hAnsi="Times New Roman" w:cs="Times New Roman"/>
          <w:b/>
          <w:sz w:val="24"/>
          <w:szCs w:val="24"/>
        </w:rPr>
        <w:t>How is process selection related to product design and capacity determination?</w:t>
      </w:r>
    </w:p>
    <w:p w:rsidR="00856406" w:rsidRPr="00856406" w:rsidRDefault="00D34B44" w:rsidP="007E281A">
      <w:pPr>
        <w:spacing w:line="480" w:lineRule="auto"/>
        <w:ind w:firstLine="720"/>
        <w:jc w:val="both"/>
        <w:rPr>
          <w:rFonts w:ascii="Times New Roman" w:hAnsi="Times New Roman" w:cs="Times New Roman"/>
          <w:sz w:val="24"/>
          <w:szCs w:val="24"/>
        </w:rPr>
      </w:pPr>
      <w:r w:rsidRPr="007E281A">
        <w:rPr>
          <w:rFonts w:ascii="Times New Roman" w:hAnsi="Times New Roman" w:cs="Times New Roman"/>
          <w:sz w:val="24"/>
          <w:szCs w:val="24"/>
        </w:rPr>
        <w:t xml:space="preserve">Process </w:t>
      </w:r>
      <w:r w:rsidR="00F018E8" w:rsidRPr="007E281A">
        <w:rPr>
          <w:rFonts w:ascii="Times New Roman" w:hAnsi="Times New Roman" w:cs="Times New Roman"/>
          <w:sz w:val="24"/>
          <w:szCs w:val="24"/>
        </w:rPr>
        <w:t xml:space="preserve">selection </w:t>
      </w:r>
      <w:r w:rsidRPr="007E281A">
        <w:rPr>
          <w:rFonts w:ascii="Times New Roman" w:hAnsi="Times New Roman" w:cs="Times New Roman"/>
          <w:sz w:val="24"/>
          <w:szCs w:val="24"/>
        </w:rPr>
        <w:t xml:space="preserve">is the way </w:t>
      </w:r>
      <w:r w:rsidR="00856406" w:rsidRPr="007E281A">
        <w:rPr>
          <w:rFonts w:ascii="Times New Roman" w:hAnsi="Times New Roman" w:cs="Times New Roman"/>
          <w:sz w:val="24"/>
          <w:szCs w:val="24"/>
        </w:rPr>
        <w:t>a business association produces products or gives</w:t>
      </w:r>
      <w:r w:rsidRPr="007E281A">
        <w:rPr>
          <w:rFonts w:ascii="Times New Roman" w:hAnsi="Times New Roman" w:cs="Times New Roman"/>
          <w:sz w:val="24"/>
          <w:szCs w:val="24"/>
        </w:rPr>
        <w:t xml:space="preserve"> an administration. Process </w:t>
      </w:r>
      <w:r w:rsidR="00F018E8" w:rsidRPr="007E281A">
        <w:rPr>
          <w:rFonts w:ascii="Times New Roman" w:hAnsi="Times New Roman" w:cs="Times New Roman"/>
          <w:sz w:val="24"/>
          <w:szCs w:val="24"/>
        </w:rPr>
        <w:t xml:space="preserve">selection </w:t>
      </w:r>
      <w:r w:rsidRPr="007E281A">
        <w:rPr>
          <w:rFonts w:ascii="Times New Roman" w:hAnsi="Times New Roman" w:cs="Times New Roman"/>
          <w:sz w:val="24"/>
          <w:szCs w:val="24"/>
        </w:rPr>
        <w:t>is a progression of choices that incorporate specialized or designing issues and volume or scale issues (</w:t>
      </w:r>
      <w:proofErr w:type="spellStart"/>
      <w:r w:rsidRPr="007E281A">
        <w:rPr>
          <w:rFonts w:ascii="Times New Roman" w:hAnsi="Times New Roman" w:cs="Times New Roman"/>
          <w:sz w:val="24"/>
          <w:szCs w:val="24"/>
        </w:rPr>
        <w:t>Vonderembse</w:t>
      </w:r>
      <w:proofErr w:type="spellEnd"/>
      <w:r w:rsidRPr="007E281A">
        <w:rPr>
          <w:rFonts w:ascii="Times New Roman" w:hAnsi="Times New Roman" w:cs="Times New Roman"/>
          <w:sz w:val="24"/>
          <w:szCs w:val="24"/>
        </w:rPr>
        <w:t xml:space="preserve">, and White, 2013). </w:t>
      </w:r>
      <w:r w:rsidR="00F018E8" w:rsidRPr="007E281A">
        <w:rPr>
          <w:rFonts w:ascii="Times New Roman" w:hAnsi="Times New Roman" w:cs="Times New Roman"/>
          <w:sz w:val="24"/>
          <w:szCs w:val="24"/>
        </w:rPr>
        <w:t xml:space="preserve">It </w:t>
      </w:r>
      <w:r w:rsidRPr="007E281A">
        <w:rPr>
          <w:rFonts w:ascii="Times New Roman" w:hAnsi="Times New Roman" w:cs="Times New Roman"/>
          <w:sz w:val="24"/>
          <w:szCs w:val="24"/>
        </w:rPr>
        <w:t>is important to acknowledge</w:t>
      </w:r>
      <w:r w:rsidR="00F018E8" w:rsidRPr="007E281A">
        <w:rPr>
          <w:rFonts w:ascii="Times New Roman" w:hAnsi="Times New Roman" w:cs="Times New Roman"/>
          <w:sz w:val="24"/>
          <w:szCs w:val="24"/>
        </w:rPr>
        <w:t xml:space="preserve"> product selection for product design. Product</w:t>
      </w:r>
      <w:r w:rsidRPr="007E281A">
        <w:rPr>
          <w:rFonts w:ascii="Times New Roman" w:hAnsi="Times New Roman" w:cs="Times New Roman"/>
          <w:sz w:val="24"/>
          <w:szCs w:val="24"/>
        </w:rPr>
        <w:t xml:space="preserve"> configuration is the way toward deciding every one of the highlights and qualities of an item or administration.</w:t>
      </w:r>
      <w:r w:rsidR="00F018E8" w:rsidRPr="007E281A">
        <w:rPr>
          <w:rFonts w:ascii="Times New Roman" w:hAnsi="Times New Roman" w:cs="Times New Roman"/>
          <w:sz w:val="24"/>
          <w:szCs w:val="24"/>
        </w:rPr>
        <w:t xml:space="preserve"> Capacity, product design and Process determination </w:t>
      </w:r>
      <w:r w:rsidRPr="007E281A">
        <w:rPr>
          <w:rFonts w:ascii="Times New Roman" w:hAnsi="Times New Roman" w:cs="Times New Roman"/>
          <w:sz w:val="24"/>
          <w:szCs w:val="24"/>
        </w:rPr>
        <w:t>are choices that business associations should thought about all t</w:t>
      </w:r>
      <w:r w:rsidR="00F018E8" w:rsidRPr="007E281A">
        <w:rPr>
          <w:rFonts w:ascii="Times New Roman" w:hAnsi="Times New Roman" w:cs="Times New Roman"/>
          <w:sz w:val="24"/>
          <w:szCs w:val="24"/>
        </w:rPr>
        <w:t xml:space="preserve">he while. Process selection and product design </w:t>
      </w:r>
      <w:r w:rsidRPr="007E281A">
        <w:rPr>
          <w:rFonts w:ascii="Times New Roman" w:hAnsi="Times New Roman" w:cs="Times New Roman"/>
          <w:sz w:val="24"/>
          <w:szCs w:val="24"/>
        </w:rPr>
        <w:t>influence item quality, item cost, and consumer loyalty. The outline of the item influences the quantity of customer's buys, which influences the arranging choice for the maker's ability level. This will influence the procedure and the expenses of creating the item, which can influence benefit and deals. The item configuration needs to speak to the customer. In the event that items are not all around composed or the assembling procedure isn't exact in item plan, the nature of the item can endure. Once the item outline and process has been set up then the limit level can be resolved, with the goal that the business associations can use better effectiveness strategies to create such products.</w:t>
      </w:r>
      <w:r w:rsidR="001D621C" w:rsidRPr="007E281A">
        <w:rPr>
          <w:rFonts w:ascii="Times New Roman" w:hAnsi="Times New Roman" w:cs="Times New Roman"/>
          <w:sz w:val="24"/>
          <w:szCs w:val="24"/>
        </w:rPr>
        <w:t xml:space="preserve"> Also, </w:t>
      </w:r>
      <w:r w:rsidR="009E5FBF" w:rsidRPr="007E281A">
        <w:rPr>
          <w:rFonts w:ascii="Times New Roman" w:hAnsi="Times New Roman" w:cs="Times New Roman"/>
          <w:sz w:val="24"/>
          <w:szCs w:val="24"/>
        </w:rPr>
        <w:t xml:space="preserve">the demand of the products can be used to know about the </w:t>
      </w:r>
      <w:r w:rsidR="00164935" w:rsidRPr="007E281A">
        <w:rPr>
          <w:rFonts w:ascii="Times New Roman" w:hAnsi="Times New Roman" w:cs="Times New Roman"/>
          <w:sz w:val="24"/>
          <w:szCs w:val="24"/>
        </w:rPr>
        <w:t xml:space="preserve">capacity of the business. Every product is designed and produced according to the demand it has in market. If the product is well designed, and people like it, then the capacity has to be sufficient enough to meet the </w:t>
      </w:r>
      <w:proofErr w:type="gramStart"/>
      <w:r w:rsidR="00164935" w:rsidRPr="007E281A">
        <w:rPr>
          <w:rFonts w:ascii="Times New Roman" w:hAnsi="Times New Roman" w:cs="Times New Roman"/>
          <w:sz w:val="24"/>
          <w:szCs w:val="24"/>
        </w:rPr>
        <w:t>demand</w:t>
      </w:r>
      <w:r w:rsidR="007E281A" w:rsidRPr="007E281A">
        <w:rPr>
          <w:rFonts w:ascii="Times New Roman" w:hAnsi="Times New Roman" w:cs="Times New Roman"/>
          <w:sz w:val="24"/>
          <w:szCs w:val="24"/>
        </w:rPr>
        <w:t>(</w:t>
      </w:r>
      <w:proofErr w:type="spellStart"/>
      <w:proofErr w:type="gramEnd"/>
      <w:r w:rsidR="007E281A" w:rsidRPr="007E281A">
        <w:rPr>
          <w:rFonts w:ascii="Times New Roman" w:hAnsi="Times New Roman" w:cs="Times New Roman"/>
          <w:sz w:val="24"/>
          <w:szCs w:val="24"/>
        </w:rPr>
        <w:t>Satty</w:t>
      </w:r>
      <w:proofErr w:type="spellEnd"/>
      <w:r w:rsidR="007E281A" w:rsidRPr="007E281A">
        <w:rPr>
          <w:rFonts w:ascii="Times New Roman" w:hAnsi="Times New Roman" w:cs="Times New Roman"/>
          <w:sz w:val="24"/>
          <w:szCs w:val="24"/>
        </w:rPr>
        <w:t>, 1982)</w:t>
      </w:r>
      <w:r w:rsidR="00164935" w:rsidRPr="007E281A">
        <w:rPr>
          <w:rFonts w:ascii="Times New Roman" w:hAnsi="Times New Roman" w:cs="Times New Roman"/>
          <w:sz w:val="24"/>
          <w:szCs w:val="24"/>
        </w:rPr>
        <w:t>. Not only capacity has to be checked after the success, but also before it because when a product has to be launched, forecasted demand should be the base to determine how much capacity will be sufficient.</w:t>
      </w:r>
    </w:p>
    <w:p w:rsidR="00164935" w:rsidRPr="007E281A" w:rsidRDefault="00164935" w:rsidP="007E281A">
      <w:pPr>
        <w:spacing w:line="480" w:lineRule="auto"/>
        <w:jc w:val="both"/>
        <w:rPr>
          <w:rFonts w:ascii="Times New Roman" w:hAnsi="Times New Roman" w:cs="Times New Roman"/>
          <w:sz w:val="24"/>
          <w:szCs w:val="24"/>
        </w:rPr>
      </w:pPr>
      <w:r w:rsidRPr="007E281A">
        <w:rPr>
          <w:rFonts w:ascii="Times New Roman" w:hAnsi="Times New Roman" w:cs="Times New Roman"/>
          <w:sz w:val="24"/>
          <w:szCs w:val="24"/>
        </w:rPr>
        <w:br w:type="page"/>
      </w:r>
    </w:p>
    <w:p w:rsidR="00856406" w:rsidRPr="007E281A" w:rsidRDefault="00164935" w:rsidP="007E281A">
      <w:pPr>
        <w:spacing w:line="480" w:lineRule="auto"/>
        <w:jc w:val="center"/>
        <w:rPr>
          <w:rFonts w:ascii="Times New Roman" w:hAnsi="Times New Roman" w:cs="Times New Roman"/>
          <w:b/>
          <w:sz w:val="24"/>
          <w:szCs w:val="24"/>
        </w:rPr>
      </w:pPr>
      <w:r w:rsidRPr="007E281A">
        <w:rPr>
          <w:rFonts w:ascii="Times New Roman" w:hAnsi="Times New Roman" w:cs="Times New Roman"/>
          <w:b/>
          <w:sz w:val="24"/>
          <w:szCs w:val="24"/>
        </w:rPr>
        <w:lastRenderedPageBreak/>
        <w:t>Reference</w:t>
      </w:r>
    </w:p>
    <w:p w:rsidR="00164935" w:rsidRPr="007E281A" w:rsidRDefault="00164935" w:rsidP="007E281A">
      <w:pPr>
        <w:spacing w:line="480" w:lineRule="auto"/>
        <w:rPr>
          <w:rFonts w:ascii="Times New Roman" w:hAnsi="Times New Roman" w:cs="Times New Roman"/>
          <w:sz w:val="24"/>
          <w:szCs w:val="24"/>
        </w:rPr>
      </w:pPr>
      <w:proofErr w:type="spellStart"/>
      <w:proofErr w:type="gramStart"/>
      <w:r w:rsidRPr="007E281A">
        <w:rPr>
          <w:rFonts w:ascii="Times New Roman" w:hAnsi="Times New Roman" w:cs="Times New Roman"/>
          <w:sz w:val="24"/>
          <w:szCs w:val="24"/>
        </w:rPr>
        <w:t>Vonderembse</w:t>
      </w:r>
      <w:proofErr w:type="spellEnd"/>
      <w:r w:rsidRPr="007E281A">
        <w:rPr>
          <w:rFonts w:ascii="Times New Roman" w:hAnsi="Times New Roman" w:cs="Times New Roman"/>
          <w:sz w:val="24"/>
          <w:szCs w:val="24"/>
        </w:rPr>
        <w:t>, M. A., &amp;amp; White, G. P. (2013).</w:t>
      </w:r>
      <w:proofErr w:type="gramEnd"/>
      <w:r w:rsidRPr="007E281A">
        <w:rPr>
          <w:rFonts w:ascii="Times New Roman" w:hAnsi="Times New Roman" w:cs="Times New Roman"/>
          <w:sz w:val="24"/>
          <w:szCs w:val="24"/>
        </w:rPr>
        <w:t xml:space="preserve"> </w:t>
      </w:r>
      <w:proofErr w:type="gramStart"/>
      <w:r w:rsidRPr="007E281A">
        <w:rPr>
          <w:rFonts w:ascii="Times New Roman" w:hAnsi="Times New Roman" w:cs="Times New Roman"/>
          <w:sz w:val="24"/>
          <w:szCs w:val="24"/>
        </w:rPr>
        <w:t>Operations management [Electronic version].</w:t>
      </w:r>
      <w:proofErr w:type="gramEnd"/>
    </w:p>
    <w:p w:rsidR="00164935" w:rsidRPr="007E281A" w:rsidRDefault="00164935" w:rsidP="007E281A">
      <w:pPr>
        <w:spacing w:line="480" w:lineRule="auto"/>
        <w:rPr>
          <w:rFonts w:ascii="Times New Roman" w:hAnsi="Times New Roman" w:cs="Times New Roman"/>
          <w:sz w:val="24"/>
          <w:szCs w:val="24"/>
        </w:rPr>
      </w:pPr>
      <w:bookmarkStart w:id="0" w:name="_GoBack"/>
      <w:r w:rsidRPr="007E281A">
        <w:rPr>
          <w:rFonts w:ascii="Times New Roman" w:hAnsi="Times New Roman" w:cs="Times New Roman"/>
          <w:sz w:val="24"/>
          <w:szCs w:val="24"/>
        </w:rPr>
        <w:t xml:space="preserve">S </w:t>
      </w:r>
      <w:proofErr w:type="spellStart"/>
      <w:r w:rsidRPr="007E281A">
        <w:rPr>
          <w:rFonts w:ascii="Times New Roman" w:hAnsi="Times New Roman" w:cs="Times New Roman"/>
          <w:sz w:val="24"/>
          <w:szCs w:val="24"/>
        </w:rPr>
        <w:t>Satty</w:t>
      </w:r>
      <w:proofErr w:type="spellEnd"/>
      <w:r w:rsidRPr="007E281A">
        <w:rPr>
          <w:rFonts w:ascii="Times New Roman" w:hAnsi="Times New Roman" w:cs="Times New Roman"/>
          <w:sz w:val="24"/>
          <w:szCs w:val="24"/>
        </w:rPr>
        <w:t xml:space="preserve">, T. </w:t>
      </w:r>
      <w:proofErr w:type="spellStart"/>
      <w:r w:rsidRPr="007E281A">
        <w:rPr>
          <w:rFonts w:ascii="Times New Roman" w:hAnsi="Times New Roman" w:cs="Times New Roman"/>
          <w:sz w:val="24"/>
          <w:szCs w:val="24"/>
        </w:rPr>
        <w:t>L.</w:t>
      </w:r>
      <w:proofErr w:type="gramStart"/>
      <w:r w:rsidRPr="007E281A">
        <w:rPr>
          <w:rFonts w:ascii="Times New Roman" w:hAnsi="Times New Roman" w:cs="Times New Roman"/>
          <w:sz w:val="24"/>
          <w:szCs w:val="24"/>
        </w:rPr>
        <w:t>,and</w:t>
      </w:r>
      <w:proofErr w:type="spellEnd"/>
      <w:proofErr w:type="gramEnd"/>
      <w:r w:rsidRPr="007E281A">
        <w:rPr>
          <w:rFonts w:ascii="Times New Roman" w:hAnsi="Times New Roman" w:cs="Times New Roman"/>
          <w:sz w:val="24"/>
          <w:szCs w:val="24"/>
        </w:rPr>
        <w:t xml:space="preserve"> </w:t>
      </w:r>
      <w:proofErr w:type="spellStart"/>
      <w:r w:rsidRPr="007E281A">
        <w:rPr>
          <w:rFonts w:ascii="Times New Roman" w:hAnsi="Times New Roman" w:cs="Times New Roman"/>
          <w:sz w:val="24"/>
          <w:szCs w:val="24"/>
        </w:rPr>
        <w:t>vargas</w:t>
      </w:r>
      <w:proofErr w:type="spellEnd"/>
      <w:r w:rsidRPr="007E281A">
        <w:rPr>
          <w:rFonts w:ascii="Times New Roman" w:hAnsi="Times New Roman" w:cs="Times New Roman"/>
          <w:sz w:val="24"/>
          <w:szCs w:val="24"/>
        </w:rPr>
        <w:t>, L.G.,</w:t>
      </w:r>
      <w:r w:rsidR="007E281A" w:rsidRPr="007E281A">
        <w:rPr>
          <w:rFonts w:ascii="Times New Roman" w:hAnsi="Times New Roman" w:cs="Times New Roman"/>
          <w:sz w:val="24"/>
          <w:szCs w:val="24"/>
        </w:rPr>
        <w:t>(1982)</w:t>
      </w:r>
      <w:r w:rsidRPr="007E281A">
        <w:rPr>
          <w:rFonts w:ascii="Times New Roman" w:hAnsi="Times New Roman" w:cs="Times New Roman"/>
          <w:sz w:val="24"/>
          <w:szCs w:val="24"/>
        </w:rPr>
        <w:t xml:space="preserve"> “Logic of </w:t>
      </w:r>
      <w:proofErr w:type="spellStart"/>
      <w:r w:rsidRPr="007E281A">
        <w:rPr>
          <w:rFonts w:ascii="Times New Roman" w:hAnsi="Times New Roman" w:cs="Times New Roman"/>
          <w:sz w:val="24"/>
          <w:szCs w:val="24"/>
        </w:rPr>
        <w:t>Priorties</w:t>
      </w:r>
      <w:proofErr w:type="spellEnd"/>
      <w:r w:rsidRPr="007E281A">
        <w:rPr>
          <w:rFonts w:ascii="Times New Roman" w:hAnsi="Times New Roman" w:cs="Times New Roman"/>
          <w:sz w:val="24"/>
          <w:szCs w:val="24"/>
        </w:rPr>
        <w:t>”,</w:t>
      </w:r>
      <w:r w:rsidR="007E281A" w:rsidRPr="007E281A">
        <w:rPr>
          <w:rFonts w:ascii="Times New Roman" w:hAnsi="Times New Roman" w:cs="Times New Roman"/>
          <w:sz w:val="24"/>
          <w:szCs w:val="24"/>
        </w:rPr>
        <w:t>Kluwer-</w:t>
      </w:r>
      <w:proofErr w:type="spellStart"/>
      <w:r w:rsidR="007E281A" w:rsidRPr="007E281A">
        <w:rPr>
          <w:rFonts w:ascii="Times New Roman" w:hAnsi="Times New Roman" w:cs="Times New Roman"/>
          <w:sz w:val="24"/>
          <w:szCs w:val="24"/>
        </w:rPr>
        <w:t>Nijhoff,Bostan</w:t>
      </w:r>
      <w:proofErr w:type="spellEnd"/>
      <w:r w:rsidR="007E281A" w:rsidRPr="007E281A">
        <w:rPr>
          <w:rFonts w:ascii="Times New Roman" w:hAnsi="Times New Roman" w:cs="Times New Roman"/>
          <w:sz w:val="24"/>
          <w:szCs w:val="24"/>
        </w:rPr>
        <w:t>.</w:t>
      </w:r>
      <w:bookmarkEnd w:id="0"/>
    </w:p>
    <w:sectPr w:rsidR="00164935" w:rsidRPr="007E2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44"/>
    <w:rsid w:val="00164935"/>
    <w:rsid w:val="001D621C"/>
    <w:rsid w:val="00346B20"/>
    <w:rsid w:val="007E281A"/>
    <w:rsid w:val="00856406"/>
    <w:rsid w:val="009E5FBF"/>
    <w:rsid w:val="00D34B44"/>
    <w:rsid w:val="00F0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D34B44"/>
  </w:style>
  <w:style w:type="paragraph" w:styleId="BalloonText">
    <w:name w:val="Balloon Text"/>
    <w:basedOn w:val="Normal"/>
    <w:link w:val="BalloonTextChar"/>
    <w:uiPriority w:val="99"/>
    <w:semiHidden/>
    <w:unhideWhenUsed/>
    <w:rsid w:val="00856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D34B44"/>
  </w:style>
  <w:style w:type="paragraph" w:styleId="BalloonText">
    <w:name w:val="Balloon Text"/>
    <w:basedOn w:val="Normal"/>
    <w:link w:val="BalloonTextChar"/>
    <w:uiPriority w:val="99"/>
    <w:semiHidden/>
    <w:unhideWhenUsed/>
    <w:rsid w:val="00856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675232">
      <w:bodyDiv w:val="1"/>
      <w:marLeft w:val="0"/>
      <w:marRight w:val="0"/>
      <w:marTop w:val="0"/>
      <w:marBottom w:val="0"/>
      <w:divBdr>
        <w:top w:val="none" w:sz="0" w:space="0" w:color="auto"/>
        <w:left w:val="none" w:sz="0" w:space="0" w:color="auto"/>
        <w:bottom w:val="none" w:sz="0" w:space="0" w:color="auto"/>
        <w:right w:val="none" w:sz="0" w:space="0" w:color="auto"/>
      </w:divBdr>
      <w:divsChild>
        <w:div w:id="716202347">
          <w:marLeft w:val="0"/>
          <w:marRight w:val="0"/>
          <w:marTop w:val="180"/>
          <w:marBottom w:val="270"/>
          <w:divBdr>
            <w:top w:val="single" w:sz="6" w:space="0" w:color="E3E3E3"/>
            <w:left w:val="single" w:sz="6" w:space="0" w:color="E3E3E3"/>
            <w:bottom w:val="single" w:sz="6" w:space="0" w:color="E3E3E3"/>
            <w:right w:val="single" w:sz="6" w:space="0" w:color="E3E3E3"/>
          </w:divBdr>
          <w:divsChild>
            <w:div w:id="667487260">
              <w:marLeft w:val="0"/>
              <w:marRight w:val="0"/>
              <w:marTop w:val="0"/>
              <w:marBottom w:val="0"/>
              <w:divBdr>
                <w:top w:val="none" w:sz="0" w:space="0" w:color="auto"/>
                <w:left w:val="none" w:sz="0" w:space="0" w:color="auto"/>
                <w:bottom w:val="none" w:sz="0" w:space="0" w:color="auto"/>
                <w:right w:val="none" w:sz="0" w:space="0" w:color="auto"/>
              </w:divBdr>
              <w:divsChild>
                <w:div w:id="923682262">
                  <w:marLeft w:val="0"/>
                  <w:marRight w:val="0"/>
                  <w:marTop w:val="0"/>
                  <w:marBottom w:val="0"/>
                  <w:divBdr>
                    <w:top w:val="none" w:sz="0" w:space="0" w:color="auto"/>
                    <w:left w:val="none" w:sz="0" w:space="0" w:color="auto"/>
                    <w:bottom w:val="none" w:sz="0" w:space="0" w:color="auto"/>
                    <w:right w:val="none" w:sz="0" w:space="0" w:color="auto"/>
                  </w:divBdr>
                </w:div>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2018-04-29T10:15:00Z</dcterms:created>
  <dcterms:modified xsi:type="dcterms:W3CDTF">2018-04-29T12:21:00Z</dcterms:modified>
</cp:coreProperties>
</file>