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C97" w:rsidRPr="00A6015C" w:rsidRDefault="003D5C97" w:rsidP="00A6015C">
      <w:pPr>
        <w:pStyle w:val="ListParagraph"/>
        <w:numPr>
          <w:ilvl w:val="0"/>
          <w:numId w:val="4"/>
        </w:numPr>
        <w:spacing w:after="0" w:line="480" w:lineRule="auto"/>
        <w:ind w:left="0" w:firstLine="0"/>
        <w:jc w:val="both"/>
        <w:rPr>
          <w:rFonts w:ascii="Times New Roman" w:hAnsi="Times New Roman" w:cs="Times New Roman"/>
          <w:sz w:val="24"/>
          <w:szCs w:val="24"/>
          <w:shd w:val="clear" w:color="auto" w:fill="FFFFFF"/>
        </w:rPr>
      </w:pPr>
      <w:r w:rsidRPr="00A6015C">
        <w:rPr>
          <w:rFonts w:ascii="Times New Roman" w:hAnsi="Times New Roman" w:cs="Times New Roman"/>
          <w:sz w:val="24"/>
          <w:szCs w:val="24"/>
          <w:shd w:val="clear" w:color="auto" w:fill="FFFFFF"/>
        </w:rPr>
        <w:t>Nominal scale </w:t>
      </w:r>
      <w:r w:rsidRPr="00A6015C">
        <w:rPr>
          <w:rFonts w:ascii="Times New Roman" w:hAnsi="Times New Roman" w:cs="Times New Roman"/>
          <w:bCs/>
          <w:sz w:val="24"/>
          <w:szCs w:val="24"/>
          <w:shd w:val="clear" w:color="auto" w:fill="FFFFFF"/>
        </w:rPr>
        <w:t>may be a</w:t>
      </w:r>
      <w:r w:rsidRPr="00A6015C">
        <w:rPr>
          <w:rFonts w:ascii="Times New Roman" w:hAnsi="Times New Roman" w:cs="Times New Roman"/>
          <w:sz w:val="24"/>
          <w:szCs w:val="24"/>
          <w:shd w:val="clear" w:color="auto" w:fill="FFFFFF"/>
        </w:rPr>
        <w:t> naming scale, </w:t>
      </w:r>
      <w:r w:rsidRPr="00A6015C">
        <w:rPr>
          <w:rFonts w:ascii="Times New Roman" w:hAnsi="Times New Roman" w:cs="Times New Roman"/>
          <w:bCs/>
          <w:sz w:val="24"/>
          <w:szCs w:val="24"/>
          <w:shd w:val="clear" w:color="auto" w:fill="FFFFFF"/>
        </w:rPr>
        <w:t>wherever</w:t>
      </w:r>
      <w:r w:rsidRPr="00A6015C">
        <w:rPr>
          <w:rFonts w:ascii="Times New Roman" w:hAnsi="Times New Roman" w:cs="Times New Roman"/>
          <w:sz w:val="24"/>
          <w:szCs w:val="24"/>
          <w:shd w:val="clear" w:color="auto" w:fill="FFFFFF"/>
        </w:rPr>
        <w:t> variables are </w:t>
      </w:r>
      <w:r w:rsidRPr="00A6015C">
        <w:rPr>
          <w:rFonts w:ascii="Times New Roman" w:hAnsi="Times New Roman" w:cs="Times New Roman"/>
          <w:bCs/>
          <w:sz w:val="24"/>
          <w:szCs w:val="24"/>
          <w:shd w:val="clear" w:color="auto" w:fill="FFFFFF"/>
        </w:rPr>
        <w:t>merely</w:t>
      </w:r>
      <w:r w:rsidRPr="00A6015C">
        <w:rPr>
          <w:rFonts w:ascii="Times New Roman" w:hAnsi="Times New Roman" w:cs="Times New Roman"/>
          <w:sz w:val="24"/>
          <w:szCs w:val="24"/>
          <w:shd w:val="clear" w:color="auto" w:fill="FFFFFF"/>
        </w:rPr>
        <w:t> “named” or </w:t>
      </w:r>
      <w:r w:rsidRPr="00A6015C">
        <w:rPr>
          <w:rFonts w:ascii="Times New Roman" w:hAnsi="Times New Roman" w:cs="Times New Roman"/>
          <w:bCs/>
          <w:sz w:val="24"/>
          <w:szCs w:val="24"/>
          <w:shd w:val="clear" w:color="auto" w:fill="FFFFFF"/>
        </w:rPr>
        <w:t>labelled</w:t>
      </w:r>
      <w:r w:rsidRPr="00A6015C">
        <w:rPr>
          <w:rFonts w:ascii="Times New Roman" w:hAnsi="Times New Roman" w:cs="Times New Roman"/>
          <w:sz w:val="24"/>
          <w:szCs w:val="24"/>
          <w:shd w:val="clear" w:color="auto" w:fill="FFFFFF"/>
        </w:rPr>
        <w:t>, with no specific order. Ordinal scale has all its variables </w:t>
      </w:r>
      <w:r w:rsidRPr="00A6015C">
        <w:rPr>
          <w:rFonts w:ascii="Times New Roman" w:hAnsi="Times New Roman" w:cs="Times New Roman"/>
          <w:bCs/>
          <w:sz w:val="24"/>
          <w:szCs w:val="24"/>
          <w:shd w:val="clear" w:color="auto" w:fill="FFFFFF"/>
        </w:rPr>
        <w:t>in a very</w:t>
      </w:r>
      <w:r w:rsidRPr="00A6015C">
        <w:rPr>
          <w:rFonts w:ascii="Times New Roman" w:hAnsi="Times New Roman" w:cs="Times New Roman"/>
          <w:sz w:val="24"/>
          <w:szCs w:val="24"/>
          <w:shd w:val="clear" w:color="auto" w:fill="FFFFFF"/>
        </w:rPr>
        <w:t> specific order, </w:t>
      </w:r>
      <w:r w:rsidRPr="00A6015C">
        <w:rPr>
          <w:rFonts w:ascii="Times New Roman" w:hAnsi="Times New Roman" w:cs="Times New Roman"/>
          <w:bCs/>
          <w:sz w:val="24"/>
          <w:szCs w:val="24"/>
          <w:shd w:val="clear" w:color="auto" w:fill="FFFFFF"/>
        </w:rPr>
        <w:t>on the far side</w:t>
      </w:r>
      <w:r w:rsidRPr="00A6015C">
        <w:rPr>
          <w:rFonts w:ascii="Times New Roman" w:hAnsi="Times New Roman" w:cs="Times New Roman"/>
          <w:sz w:val="24"/>
          <w:szCs w:val="24"/>
          <w:shd w:val="clear" w:color="auto" w:fill="FFFFFF"/>
        </w:rPr>
        <w:t> </w:t>
      </w:r>
      <w:r w:rsidRPr="00A6015C">
        <w:rPr>
          <w:rFonts w:ascii="Times New Roman" w:hAnsi="Times New Roman" w:cs="Times New Roman"/>
          <w:bCs/>
          <w:sz w:val="24"/>
          <w:szCs w:val="24"/>
          <w:shd w:val="clear" w:color="auto" w:fill="FFFFFF"/>
        </w:rPr>
        <w:t>simply</w:t>
      </w:r>
      <w:r w:rsidRPr="00A6015C">
        <w:rPr>
          <w:rFonts w:ascii="Times New Roman" w:hAnsi="Times New Roman" w:cs="Times New Roman"/>
          <w:sz w:val="24"/>
          <w:szCs w:val="24"/>
          <w:shd w:val="clear" w:color="auto" w:fill="FFFFFF"/>
        </w:rPr>
        <w:t> naming them. Interval scale offers labels, order, as well as, </w:t>
      </w:r>
      <w:proofErr w:type="spellStart"/>
      <w:proofErr w:type="gramStart"/>
      <w:r w:rsidRPr="00A6015C">
        <w:rPr>
          <w:rFonts w:ascii="Times New Roman" w:hAnsi="Times New Roman" w:cs="Times New Roman"/>
          <w:bCs/>
          <w:sz w:val="24"/>
          <w:szCs w:val="24"/>
          <w:shd w:val="clear" w:color="auto" w:fill="FFFFFF"/>
        </w:rPr>
        <w:t>a</w:t>
      </w:r>
      <w:proofErr w:type="spellEnd"/>
      <w:proofErr w:type="gramEnd"/>
      <w:r w:rsidRPr="00A6015C">
        <w:rPr>
          <w:rFonts w:ascii="Times New Roman" w:hAnsi="Times New Roman" w:cs="Times New Roman"/>
          <w:bCs/>
          <w:sz w:val="24"/>
          <w:szCs w:val="24"/>
          <w:shd w:val="clear" w:color="auto" w:fill="FFFFFF"/>
        </w:rPr>
        <w:t xml:space="preserve"> interval</w:t>
      </w:r>
      <w:r w:rsidRPr="00A6015C">
        <w:rPr>
          <w:rFonts w:ascii="Times New Roman" w:hAnsi="Times New Roman" w:cs="Times New Roman"/>
          <w:sz w:val="24"/>
          <w:szCs w:val="24"/>
          <w:shd w:val="clear" w:color="auto" w:fill="FFFFFF"/>
        </w:rPr>
        <w:t xml:space="preserve"> between </w:t>
      </w:r>
      <w:r w:rsidRPr="00A6015C">
        <w:rPr>
          <w:rFonts w:ascii="Times New Roman" w:hAnsi="Times New Roman" w:cs="Times New Roman"/>
          <w:bCs/>
          <w:sz w:val="24"/>
          <w:szCs w:val="24"/>
          <w:shd w:val="clear" w:color="auto" w:fill="FFFFFF"/>
        </w:rPr>
        <w:t>every</w:t>
      </w:r>
      <w:r w:rsidRPr="00A6015C">
        <w:rPr>
          <w:rFonts w:ascii="Times New Roman" w:hAnsi="Times New Roman" w:cs="Times New Roman"/>
          <w:sz w:val="24"/>
          <w:szCs w:val="24"/>
          <w:shd w:val="clear" w:color="auto" w:fill="FFFFFF"/>
        </w:rPr>
        <w:t> of its variable </w:t>
      </w:r>
      <w:r w:rsidRPr="00A6015C">
        <w:rPr>
          <w:rFonts w:ascii="Times New Roman" w:hAnsi="Times New Roman" w:cs="Times New Roman"/>
          <w:bCs/>
          <w:sz w:val="24"/>
          <w:szCs w:val="24"/>
          <w:shd w:val="clear" w:color="auto" w:fill="FFFFFF"/>
        </w:rPr>
        <w:t>choices</w:t>
      </w:r>
      <w:r w:rsidRPr="00A6015C">
        <w:rPr>
          <w:rFonts w:ascii="Times New Roman" w:hAnsi="Times New Roman" w:cs="Times New Roman"/>
          <w:sz w:val="24"/>
          <w:szCs w:val="24"/>
          <w:shd w:val="clear" w:color="auto" w:fill="FFFFFF"/>
        </w:rPr>
        <w:t>. </w:t>
      </w:r>
      <w:r w:rsidRPr="00A6015C">
        <w:rPr>
          <w:rFonts w:ascii="Times New Roman" w:hAnsi="Times New Roman" w:cs="Times New Roman"/>
          <w:bCs/>
          <w:sz w:val="24"/>
          <w:szCs w:val="24"/>
          <w:shd w:val="clear" w:color="auto" w:fill="FFFFFF"/>
        </w:rPr>
        <w:t>quantitative relation</w:t>
      </w:r>
      <w:r w:rsidRPr="00A6015C">
        <w:rPr>
          <w:rFonts w:ascii="Times New Roman" w:hAnsi="Times New Roman" w:cs="Times New Roman"/>
          <w:sz w:val="24"/>
          <w:szCs w:val="24"/>
          <w:shd w:val="clear" w:color="auto" w:fill="FFFFFF"/>
        </w:rPr>
        <w:t> scale bears all the characteristics of </w:t>
      </w:r>
      <w:r w:rsidRPr="00A6015C">
        <w:rPr>
          <w:rFonts w:ascii="Times New Roman" w:hAnsi="Times New Roman" w:cs="Times New Roman"/>
          <w:bCs/>
          <w:sz w:val="24"/>
          <w:szCs w:val="24"/>
          <w:shd w:val="clear" w:color="auto" w:fill="FFFFFF"/>
        </w:rPr>
        <w:t>associate</w:t>
      </w:r>
      <w:r w:rsidRPr="00A6015C">
        <w:rPr>
          <w:rFonts w:ascii="Times New Roman" w:hAnsi="Times New Roman" w:cs="Times New Roman"/>
          <w:sz w:val="24"/>
          <w:szCs w:val="24"/>
          <w:shd w:val="clear" w:color="auto" w:fill="FFFFFF"/>
        </w:rPr>
        <w:t> interval scale, </w:t>
      </w:r>
      <w:r w:rsidRPr="00A6015C">
        <w:rPr>
          <w:rFonts w:ascii="Times New Roman" w:hAnsi="Times New Roman" w:cs="Times New Roman"/>
          <w:bCs/>
          <w:sz w:val="24"/>
          <w:szCs w:val="24"/>
          <w:shd w:val="clear" w:color="auto" w:fill="FFFFFF"/>
        </w:rPr>
        <w:t>additionally</w:t>
      </w:r>
      <w:r w:rsidRPr="00A6015C">
        <w:rPr>
          <w:rFonts w:ascii="Times New Roman" w:hAnsi="Times New Roman" w:cs="Times New Roman"/>
          <w:sz w:val="24"/>
          <w:szCs w:val="24"/>
          <w:shd w:val="clear" w:color="auto" w:fill="FFFFFF"/>
        </w:rPr>
        <w:t> </w:t>
      </w:r>
      <w:r w:rsidRPr="00A6015C">
        <w:rPr>
          <w:rFonts w:ascii="Times New Roman" w:hAnsi="Times New Roman" w:cs="Times New Roman"/>
          <w:bCs/>
          <w:sz w:val="24"/>
          <w:szCs w:val="24"/>
          <w:shd w:val="clear" w:color="auto" w:fill="FFFFFF"/>
        </w:rPr>
        <w:t>to it</w:t>
      </w:r>
      <w:r w:rsidRPr="00A6015C">
        <w:rPr>
          <w:rFonts w:ascii="Times New Roman" w:hAnsi="Times New Roman" w:cs="Times New Roman"/>
          <w:sz w:val="24"/>
          <w:szCs w:val="24"/>
          <w:shd w:val="clear" w:color="auto" w:fill="FFFFFF"/>
        </w:rPr>
        <w:t>, it </w:t>
      </w:r>
      <w:r w:rsidRPr="00A6015C">
        <w:rPr>
          <w:rFonts w:ascii="Times New Roman" w:hAnsi="Times New Roman" w:cs="Times New Roman"/>
          <w:bCs/>
          <w:sz w:val="24"/>
          <w:szCs w:val="24"/>
          <w:shd w:val="clear" w:color="auto" w:fill="FFFFFF"/>
        </w:rPr>
        <w:t>may also</w:t>
      </w:r>
      <w:r w:rsidRPr="00A6015C">
        <w:rPr>
          <w:rFonts w:ascii="Times New Roman" w:hAnsi="Times New Roman" w:cs="Times New Roman"/>
          <w:sz w:val="24"/>
          <w:szCs w:val="24"/>
          <w:shd w:val="clear" w:color="auto" w:fill="FFFFFF"/>
        </w:rPr>
        <w:t> accommodate </w:t>
      </w:r>
      <w:r w:rsidRPr="00A6015C">
        <w:rPr>
          <w:rFonts w:ascii="Times New Roman" w:hAnsi="Times New Roman" w:cs="Times New Roman"/>
          <w:bCs/>
          <w:sz w:val="24"/>
          <w:szCs w:val="24"/>
          <w:shd w:val="clear" w:color="auto" w:fill="FFFFFF"/>
        </w:rPr>
        <w:t>the worth</w:t>
      </w:r>
      <w:r w:rsidRPr="00A6015C">
        <w:rPr>
          <w:rFonts w:ascii="Times New Roman" w:hAnsi="Times New Roman" w:cs="Times New Roman"/>
          <w:sz w:val="24"/>
          <w:szCs w:val="24"/>
          <w:shd w:val="clear" w:color="auto" w:fill="FFFFFF"/>
        </w:rPr>
        <w:t> of “zero” on any of its variables.</w:t>
      </w:r>
      <w:r w:rsidR="0055370A">
        <w:rPr>
          <w:rFonts w:ascii="Times New Roman" w:hAnsi="Times New Roman" w:cs="Times New Roman"/>
          <w:sz w:val="24"/>
          <w:szCs w:val="24"/>
          <w:shd w:val="clear" w:color="auto" w:fill="FFFFFF"/>
        </w:rPr>
        <w:t xml:space="preserve"> </w:t>
      </w:r>
      <w:r w:rsidR="0055370A" w:rsidRPr="00BC062C">
        <w:rPr>
          <w:rFonts w:ascii="Times New Roman" w:hAnsi="Times New Roman" w:cs="Times New Roman"/>
          <w:sz w:val="24"/>
          <w:szCs w:val="24"/>
        </w:rPr>
        <w:t>(</w:t>
      </w:r>
      <w:r w:rsidR="0055370A" w:rsidRPr="00BC062C">
        <w:rPr>
          <w:rFonts w:ascii="Times New Roman" w:hAnsi="Times New Roman" w:cs="Times New Roman"/>
          <w:color w:val="222222"/>
          <w:sz w:val="24"/>
          <w:szCs w:val="24"/>
          <w:shd w:val="clear" w:color="auto" w:fill="FFFFFF"/>
        </w:rPr>
        <w:t>Sekaran &amp; Bougie 2016)</w:t>
      </w:r>
    </w:p>
    <w:p w:rsidR="007D32F2" w:rsidRDefault="00CA456A" w:rsidP="007D32F2">
      <w:pPr>
        <w:spacing w:after="0" w:line="480" w:lineRule="auto"/>
        <w:jc w:val="both"/>
        <w:rPr>
          <w:rFonts w:ascii="Times New Roman" w:hAnsi="Times New Roman" w:cs="Times New Roman"/>
          <w:sz w:val="24"/>
          <w:shd w:val="clear" w:color="auto" w:fill="FFFFFF"/>
        </w:rPr>
      </w:pPr>
      <w:r w:rsidRPr="00CA456A">
        <w:rPr>
          <w:rFonts w:ascii="Times New Roman" w:hAnsi="Times New Roman" w:cs="Times New Roman"/>
          <w:b/>
          <w:sz w:val="24"/>
          <w:shd w:val="clear" w:color="auto" w:fill="FFFFFF"/>
        </w:rPr>
        <w:t>Gas Price</w:t>
      </w:r>
      <w:r w:rsidR="006B622D">
        <w:rPr>
          <w:rFonts w:ascii="Times New Roman" w:hAnsi="Times New Roman" w:cs="Times New Roman"/>
          <w:b/>
          <w:sz w:val="24"/>
          <w:shd w:val="clear" w:color="auto" w:fill="FFFFFF"/>
        </w:rPr>
        <w:t xml:space="preserve">: </w:t>
      </w:r>
      <w:r w:rsidR="006B622D" w:rsidRPr="006B622D">
        <w:rPr>
          <w:rFonts w:ascii="Times New Roman" w:hAnsi="Times New Roman" w:cs="Times New Roman"/>
          <w:sz w:val="24"/>
          <w:shd w:val="clear" w:color="auto" w:fill="FFFFFF"/>
        </w:rPr>
        <w:t>This</w:t>
      </w:r>
      <w:r w:rsidR="00B14A6C">
        <w:rPr>
          <w:rFonts w:ascii="Times New Roman" w:hAnsi="Times New Roman" w:cs="Times New Roman"/>
          <w:sz w:val="24"/>
        </w:rPr>
        <w:t xml:space="preserve"> </w:t>
      </w:r>
      <w:r w:rsidR="00B14A6C" w:rsidRPr="009339F9">
        <w:rPr>
          <w:rFonts w:ascii="Times New Roman" w:hAnsi="Times New Roman" w:cs="Times New Roman"/>
          <w:sz w:val="24"/>
        </w:rPr>
        <w:t>is ratio measure, because we can divide any of two gas prices and get a valuable ratio for instance $40 is double of $20. Furthermore, $0 price shows absolute and there is no negative value of the prices also. So</w:t>
      </w:r>
      <w:r>
        <w:rPr>
          <w:rFonts w:ascii="Times New Roman" w:hAnsi="Times New Roman" w:cs="Times New Roman"/>
          <w:sz w:val="24"/>
        </w:rPr>
        <w:t>,</w:t>
      </w:r>
      <w:r w:rsidR="00B14A6C" w:rsidRPr="009339F9">
        <w:rPr>
          <w:rFonts w:ascii="Times New Roman" w:hAnsi="Times New Roman" w:cs="Times New Roman"/>
          <w:sz w:val="24"/>
        </w:rPr>
        <w:t xml:space="preserve"> we can compute mean, standard deviation, range, percentile, frequency, coefficient of variation and ratio.</w:t>
      </w:r>
      <w:r>
        <w:rPr>
          <w:rFonts w:ascii="Times New Roman" w:hAnsi="Times New Roman" w:cs="Times New Roman"/>
          <w:sz w:val="24"/>
        </w:rPr>
        <w:t xml:space="preserve"> </w:t>
      </w:r>
      <w:r w:rsidR="00931F60" w:rsidRPr="009339F9">
        <w:rPr>
          <w:rFonts w:ascii="Times New Roman" w:hAnsi="Times New Roman" w:cs="Times New Roman"/>
          <w:sz w:val="24"/>
          <w:shd w:val="clear" w:color="auto" w:fill="FFFFFF"/>
        </w:rPr>
        <w:t>Ratio Scale is outlined as a variable activity scale that not solely produces the order of variables however conjointly makes the distinction between variables legendary beside info</w:t>
      </w:r>
      <w:r w:rsidR="00AD68AF">
        <w:rPr>
          <w:rFonts w:ascii="Times New Roman" w:hAnsi="Times New Roman" w:cs="Times New Roman"/>
          <w:sz w:val="24"/>
          <w:shd w:val="clear" w:color="auto" w:fill="FFFFFF"/>
        </w:rPr>
        <w:t>rmation</w:t>
      </w:r>
      <w:r w:rsidR="00931F60" w:rsidRPr="009339F9">
        <w:rPr>
          <w:rFonts w:ascii="Times New Roman" w:hAnsi="Times New Roman" w:cs="Times New Roman"/>
          <w:sz w:val="24"/>
          <w:shd w:val="clear" w:color="auto" w:fill="FFFFFF"/>
        </w:rPr>
        <w:t> on the worth of true zero. </w:t>
      </w:r>
      <w:r w:rsidR="009E5534">
        <w:rPr>
          <w:rFonts w:ascii="Times New Roman" w:hAnsi="Times New Roman" w:cs="Times New Roman"/>
          <w:sz w:val="24"/>
          <w:shd w:val="clear" w:color="auto" w:fill="FFFFFF"/>
        </w:rPr>
        <w:t>I</w:t>
      </w:r>
      <w:r w:rsidR="00931F60" w:rsidRPr="009339F9">
        <w:rPr>
          <w:rFonts w:ascii="Times New Roman" w:hAnsi="Times New Roman" w:cs="Times New Roman"/>
          <w:sz w:val="24"/>
          <w:shd w:val="clear" w:color="auto" w:fill="FFFFFF"/>
        </w:rPr>
        <w:t xml:space="preserve">t's calculated by forward that the variables have possibility for zero, the distinction between the two variables is that the same and there's a </w:t>
      </w:r>
      <w:r w:rsidR="00B14A6C">
        <w:rPr>
          <w:rFonts w:ascii="Times New Roman" w:hAnsi="Times New Roman" w:cs="Times New Roman"/>
          <w:sz w:val="24"/>
          <w:shd w:val="clear" w:color="auto" w:fill="FFFFFF"/>
        </w:rPr>
        <w:t>specific</w:t>
      </w:r>
      <w:r w:rsidR="00931F60" w:rsidRPr="009339F9">
        <w:rPr>
          <w:rFonts w:ascii="Times New Roman" w:hAnsi="Times New Roman" w:cs="Times New Roman"/>
          <w:sz w:val="24"/>
          <w:shd w:val="clear" w:color="auto" w:fill="FFFFFF"/>
        </w:rPr>
        <w:t> order between the choices.</w:t>
      </w:r>
    </w:p>
    <w:p w:rsidR="009E5534" w:rsidRDefault="00931F60" w:rsidP="007D32F2">
      <w:pPr>
        <w:spacing w:after="0" w:line="480" w:lineRule="auto"/>
        <w:jc w:val="both"/>
        <w:rPr>
          <w:rFonts w:ascii="Times New Roman" w:hAnsi="Times New Roman" w:cs="Times New Roman"/>
          <w:sz w:val="24"/>
          <w:shd w:val="clear" w:color="auto" w:fill="FFFFFF"/>
        </w:rPr>
      </w:pPr>
      <w:r w:rsidRPr="009339F9">
        <w:rPr>
          <w:rFonts w:ascii="Times New Roman" w:hAnsi="Times New Roman" w:cs="Times New Roman"/>
          <w:sz w:val="24"/>
          <w:shd w:val="clear" w:color="auto" w:fill="FFFFFF"/>
        </w:rPr>
        <w:t>With the choice of true zero, varied inferential and descriptive analysis techniques may be applied to the variables. </w:t>
      </w:r>
      <w:r w:rsidR="00CA456A">
        <w:rPr>
          <w:rFonts w:ascii="Times New Roman" w:hAnsi="Times New Roman" w:cs="Times New Roman"/>
          <w:sz w:val="24"/>
          <w:shd w:val="clear" w:color="auto" w:fill="FFFFFF"/>
        </w:rPr>
        <w:t>A</w:t>
      </w:r>
      <w:r w:rsidRPr="009339F9">
        <w:rPr>
          <w:rFonts w:ascii="Times New Roman" w:hAnsi="Times New Roman" w:cs="Times New Roman"/>
          <w:sz w:val="24"/>
          <w:shd w:val="clear" w:color="auto" w:fill="FFFFFF"/>
        </w:rPr>
        <w:t>dditionally</w:t>
      </w:r>
      <w:r w:rsidR="00CA456A">
        <w:rPr>
          <w:rFonts w:ascii="Times New Roman" w:hAnsi="Times New Roman" w:cs="Times New Roman"/>
          <w:sz w:val="24"/>
          <w:shd w:val="clear" w:color="auto" w:fill="FFFFFF"/>
        </w:rPr>
        <w:t>,</w:t>
      </w:r>
      <w:r w:rsidRPr="009339F9">
        <w:rPr>
          <w:rFonts w:ascii="Times New Roman" w:hAnsi="Times New Roman" w:cs="Times New Roman"/>
          <w:sz w:val="24"/>
          <w:shd w:val="clear" w:color="auto" w:fill="FFFFFF"/>
        </w:rPr>
        <w:t> to the very fact that the quantitative relation scale will everything that a nominal, ordinal and interval scale will do, it may also establish the worth of temperature.</w:t>
      </w:r>
      <w:r w:rsidR="0055370A">
        <w:rPr>
          <w:rFonts w:ascii="Times New Roman" w:hAnsi="Times New Roman" w:cs="Times New Roman"/>
          <w:sz w:val="24"/>
          <w:shd w:val="clear" w:color="auto" w:fill="FFFFFF"/>
        </w:rPr>
        <w:t xml:space="preserve"> </w:t>
      </w:r>
    </w:p>
    <w:p w:rsidR="00CA456A" w:rsidRDefault="006B622D" w:rsidP="007D32F2">
      <w:pPr>
        <w:spacing w:after="0" w:line="480" w:lineRule="auto"/>
        <w:jc w:val="both"/>
        <w:rPr>
          <w:rFonts w:ascii="Times New Roman" w:hAnsi="Times New Roman" w:cs="Times New Roman"/>
          <w:sz w:val="24"/>
          <w:shd w:val="clear" w:color="auto" w:fill="FFFFFF"/>
        </w:rPr>
      </w:pPr>
      <w:r>
        <w:rPr>
          <w:rFonts w:ascii="Times New Roman" w:hAnsi="Times New Roman" w:cs="Times New Roman"/>
          <w:b/>
          <w:sz w:val="24"/>
          <w:shd w:val="clear" w:color="auto" w:fill="FFFFFF"/>
        </w:rPr>
        <w:t xml:space="preserve">B. </w:t>
      </w:r>
      <w:r w:rsidR="00CA456A" w:rsidRPr="00CA456A">
        <w:rPr>
          <w:rFonts w:ascii="Times New Roman" w:hAnsi="Times New Roman" w:cs="Times New Roman"/>
          <w:b/>
          <w:sz w:val="24"/>
          <w:shd w:val="clear" w:color="auto" w:fill="FFFFFF"/>
        </w:rPr>
        <w:t>Gender: Male or Female</w:t>
      </w:r>
      <w:r>
        <w:rPr>
          <w:rFonts w:ascii="Times New Roman" w:hAnsi="Times New Roman" w:cs="Times New Roman"/>
          <w:b/>
          <w:sz w:val="24"/>
          <w:shd w:val="clear" w:color="auto" w:fill="FFFFFF"/>
        </w:rPr>
        <w:t xml:space="preserve">: </w:t>
      </w:r>
      <w:r>
        <w:rPr>
          <w:rFonts w:ascii="Times New Roman" w:hAnsi="Times New Roman" w:cs="Times New Roman"/>
          <w:sz w:val="24"/>
        </w:rPr>
        <w:t>It</w:t>
      </w:r>
      <w:r w:rsidR="00CA456A" w:rsidRPr="00A32D94">
        <w:rPr>
          <w:rFonts w:ascii="Times New Roman" w:hAnsi="Times New Roman" w:cs="Times New Roman"/>
          <w:sz w:val="24"/>
        </w:rPr>
        <w:t xml:space="preserve"> is a nominal measure. We just have name, not any order or value. Neither it can add, subtract or multiply/divide. Only frequency distribution is possible for this. </w:t>
      </w:r>
      <w:r w:rsidR="00CA456A" w:rsidRPr="009339F9">
        <w:rPr>
          <w:rFonts w:ascii="Times New Roman" w:hAnsi="Times New Roman" w:cs="Times New Roman"/>
          <w:sz w:val="24"/>
          <w:shd w:val="clear" w:color="auto" w:fill="FFFFFF"/>
        </w:rPr>
        <w:t xml:space="preserve">Nominal Scale, conjointly known as the specific variable scale, is outlined as a scale </w:t>
      </w:r>
      <w:r w:rsidR="00CA456A" w:rsidRPr="009339F9">
        <w:rPr>
          <w:rFonts w:ascii="Times New Roman" w:hAnsi="Times New Roman" w:cs="Times New Roman"/>
          <w:sz w:val="24"/>
          <w:shd w:val="clear" w:color="auto" w:fill="FFFFFF"/>
        </w:rPr>
        <w:lastRenderedPageBreak/>
        <w:t>used for labeling variables into distinct classifications and doesn’t involve a quantitative worth or order. This scale is that the simplest of the four variable activity scales. Calculations done on these variables are going to be futile as there's no numerical worth of the choices.</w:t>
      </w:r>
      <w:r w:rsidR="00CA456A">
        <w:rPr>
          <w:rFonts w:ascii="Times New Roman" w:hAnsi="Times New Roman" w:cs="Times New Roman"/>
          <w:sz w:val="24"/>
          <w:shd w:val="clear" w:color="auto" w:fill="FFFFFF"/>
        </w:rPr>
        <w:t xml:space="preserve"> </w:t>
      </w:r>
      <w:r w:rsidR="00CA456A" w:rsidRPr="009339F9">
        <w:rPr>
          <w:rFonts w:ascii="Times New Roman" w:hAnsi="Times New Roman" w:cs="Times New Roman"/>
          <w:sz w:val="24"/>
          <w:shd w:val="clear" w:color="auto" w:fill="FFFFFF"/>
        </w:rPr>
        <w:t>There </w:t>
      </w:r>
      <w:proofErr w:type="spellStart"/>
      <w:r w:rsidR="00CA456A" w:rsidRPr="009339F9">
        <w:rPr>
          <w:rFonts w:ascii="Times New Roman" w:hAnsi="Times New Roman" w:cs="Times New Roman"/>
          <w:sz w:val="24"/>
          <w:shd w:val="clear" w:color="auto" w:fill="FFFFFF"/>
        </w:rPr>
        <w:t>area</w:t>
      </w:r>
      <w:proofErr w:type="spellEnd"/>
      <w:r w:rsidR="00CA456A" w:rsidRPr="009339F9">
        <w:rPr>
          <w:rFonts w:ascii="Times New Roman" w:hAnsi="Times New Roman" w:cs="Times New Roman"/>
          <w:sz w:val="24"/>
          <w:shd w:val="clear" w:color="auto" w:fill="FFFFFF"/>
        </w:rPr>
        <w:t xml:space="preserve"> unit cases wherever this scale is</w:t>
      </w:r>
      <w:r>
        <w:rPr>
          <w:rFonts w:ascii="Times New Roman" w:hAnsi="Times New Roman" w:cs="Times New Roman"/>
          <w:sz w:val="24"/>
          <w:shd w:val="clear" w:color="auto" w:fill="FFFFFF"/>
        </w:rPr>
        <w:t xml:space="preserve"> employed for the </w:t>
      </w:r>
      <w:r w:rsidR="00CA456A" w:rsidRPr="009339F9">
        <w:rPr>
          <w:rFonts w:ascii="Times New Roman" w:hAnsi="Times New Roman" w:cs="Times New Roman"/>
          <w:sz w:val="24"/>
          <w:shd w:val="clear" w:color="auto" w:fill="FFFFFF"/>
        </w:rPr>
        <w:t>aim of classification – the numbers related to</w:t>
      </w:r>
      <w:r w:rsidR="00CA456A">
        <w:rPr>
          <w:rFonts w:ascii="Times New Roman" w:hAnsi="Times New Roman" w:cs="Times New Roman"/>
          <w:sz w:val="24"/>
          <w:shd w:val="clear" w:color="auto" w:fill="FFFFFF"/>
        </w:rPr>
        <w:t xml:space="preserve"> </w:t>
      </w:r>
      <w:r w:rsidR="00CA456A" w:rsidRPr="009339F9">
        <w:rPr>
          <w:rFonts w:ascii="Times New Roman" w:hAnsi="Times New Roman" w:cs="Times New Roman"/>
          <w:sz w:val="24"/>
          <w:shd w:val="clear" w:color="auto" w:fill="FFFFFF"/>
        </w:rPr>
        <w:t>variables of this scale area unit solely tags for categorization or division. Calculations done on these numbers are going to be futile as they need no quantitative significance.</w:t>
      </w:r>
      <w:r>
        <w:rPr>
          <w:rFonts w:ascii="Times New Roman" w:hAnsi="Times New Roman" w:cs="Times New Roman"/>
          <w:sz w:val="24"/>
          <w:shd w:val="clear" w:color="auto" w:fill="FFFFFF"/>
        </w:rPr>
        <w:t xml:space="preserve"> </w:t>
      </w:r>
      <w:r w:rsidR="00CA456A" w:rsidRPr="009339F9">
        <w:rPr>
          <w:rFonts w:ascii="Times New Roman" w:hAnsi="Times New Roman" w:cs="Times New Roman"/>
          <w:sz w:val="24"/>
          <w:shd w:val="clear" w:color="auto" w:fill="FFFFFF"/>
        </w:rPr>
        <w:t>Nominal</w:t>
      </w:r>
      <w:r w:rsidR="00CA456A">
        <w:rPr>
          <w:rFonts w:ascii="Times New Roman" w:hAnsi="Times New Roman" w:cs="Times New Roman"/>
          <w:sz w:val="24"/>
          <w:shd w:val="clear" w:color="auto" w:fill="FFFFFF"/>
        </w:rPr>
        <w:t xml:space="preserve"> </w:t>
      </w:r>
      <w:r w:rsidR="00CA456A" w:rsidRPr="009339F9">
        <w:rPr>
          <w:rFonts w:ascii="Times New Roman" w:hAnsi="Times New Roman" w:cs="Times New Roman"/>
          <w:sz w:val="24"/>
          <w:shd w:val="clear" w:color="auto" w:fill="FFFFFF"/>
        </w:rPr>
        <w:t>scale</w:t>
      </w:r>
      <w:r w:rsidR="00D041B9">
        <w:rPr>
          <w:rFonts w:ascii="Times New Roman" w:hAnsi="Times New Roman" w:cs="Times New Roman"/>
          <w:sz w:val="24"/>
          <w:shd w:val="clear" w:color="auto" w:fill="FFFFFF"/>
        </w:rPr>
        <w:t xml:space="preserve"> is</w:t>
      </w:r>
      <w:r w:rsidR="00CA456A" w:rsidRPr="009339F9">
        <w:rPr>
          <w:rFonts w:ascii="Times New Roman" w:hAnsi="Times New Roman" w:cs="Times New Roman"/>
          <w:sz w:val="24"/>
          <w:shd w:val="clear" w:color="auto" w:fill="FFFFFF"/>
        </w:rPr>
        <w:t xml:space="preserve"> commonly employed in analysis surveys and</w:t>
      </w:r>
      <w:r w:rsidR="00D041B9">
        <w:rPr>
          <w:rFonts w:ascii="Times New Roman" w:hAnsi="Times New Roman" w:cs="Times New Roman"/>
          <w:sz w:val="24"/>
          <w:shd w:val="clear" w:color="auto" w:fill="FFFFFF"/>
        </w:rPr>
        <w:t xml:space="preserve"> questionnaires wherever solely</w:t>
      </w:r>
      <w:r w:rsidR="00CA456A">
        <w:rPr>
          <w:rFonts w:ascii="Times New Roman" w:hAnsi="Times New Roman" w:cs="Times New Roman"/>
          <w:sz w:val="24"/>
          <w:shd w:val="clear" w:color="auto" w:fill="FFFFFF"/>
        </w:rPr>
        <w:t xml:space="preserve"> </w:t>
      </w:r>
      <w:r w:rsidR="00CA456A" w:rsidRPr="009339F9">
        <w:rPr>
          <w:rFonts w:ascii="Times New Roman" w:hAnsi="Times New Roman" w:cs="Times New Roman"/>
          <w:sz w:val="24"/>
          <w:shd w:val="clear" w:color="auto" w:fill="FFFFFF"/>
        </w:rPr>
        <w:t>variable labels hold significance.</w:t>
      </w:r>
      <w:r w:rsidR="00CA456A">
        <w:rPr>
          <w:rFonts w:ascii="Times New Roman" w:hAnsi="Times New Roman" w:cs="Times New Roman"/>
          <w:sz w:val="24"/>
          <w:shd w:val="clear" w:color="auto" w:fill="FFFFFF"/>
        </w:rPr>
        <w:t xml:space="preserve"> For instance, if the respondent is asked for the gender, </w:t>
      </w:r>
      <w:r w:rsidR="007D32F2">
        <w:rPr>
          <w:rFonts w:ascii="Times New Roman" w:hAnsi="Times New Roman" w:cs="Times New Roman"/>
          <w:sz w:val="24"/>
          <w:shd w:val="clear" w:color="auto" w:fill="FFFFFF"/>
        </w:rPr>
        <w:t>it may be important to categorize the difference in response between male and female.</w:t>
      </w:r>
      <w:r w:rsidR="00D041B9">
        <w:rPr>
          <w:rFonts w:ascii="Times New Roman" w:hAnsi="Times New Roman" w:cs="Times New Roman"/>
          <w:sz w:val="24"/>
          <w:shd w:val="clear" w:color="auto" w:fill="FFFFFF"/>
        </w:rPr>
        <w:t xml:space="preserve"> </w:t>
      </w:r>
      <w:r w:rsidR="00CA456A" w:rsidRPr="009339F9">
        <w:rPr>
          <w:rFonts w:ascii="Times New Roman" w:hAnsi="Times New Roman" w:cs="Times New Roman"/>
          <w:sz w:val="24"/>
          <w:shd w:val="clear" w:color="auto" w:fill="FFFFFF"/>
        </w:rPr>
        <w:t>However, whereas capturing nominal information, researchers conduct</w:t>
      </w:r>
      <w:r w:rsidR="00D041B9">
        <w:rPr>
          <w:rFonts w:ascii="Times New Roman" w:hAnsi="Times New Roman" w:cs="Times New Roman"/>
          <w:sz w:val="24"/>
          <w:shd w:val="clear" w:color="auto" w:fill="FFFFFF"/>
        </w:rPr>
        <w:t xml:space="preserve"> analysis supported the </w:t>
      </w:r>
      <w:r w:rsidR="00CA456A" w:rsidRPr="009339F9">
        <w:rPr>
          <w:rFonts w:ascii="Times New Roman" w:hAnsi="Times New Roman" w:cs="Times New Roman"/>
          <w:sz w:val="24"/>
          <w:shd w:val="clear" w:color="auto" w:fill="FFFFFF"/>
        </w:rPr>
        <w:t>associated labels.</w:t>
      </w:r>
      <w:r w:rsidR="007D32F2">
        <w:rPr>
          <w:rFonts w:ascii="Times New Roman" w:hAnsi="Times New Roman" w:cs="Times New Roman"/>
          <w:sz w:val="24"/>
          <w:shd w:val="clear" w:color="auto" w:fill="FFFFFF"/>
        </w:rPr>
        <w:t xml:space="preserve"> To quantify the response to gender, researcher may assign 1 for male and 2 for female. It also enable</w:t>
      </w:r>
      <w:r w:rsidR="00D041B9">
        <w:rPr>
          <w:rFonts w:ascii="Times New Roman" w:hAnsi="Times New Roman" w:cs="Times New Roman"/>
          <w:sz w:val="24"/>
          <w:shd w:val="clear" w:color="auto" w:fill="FFFFFF"/>
        </w:rPr>
        <w:t>s</w:t>
      </w:r>
      <w:r w:rsidR="007D32F2">
        <w:rPr>
          <w:rFonts w:ascii="Times New Roman" w:hAnsi="Times New Roman" w:cs="Times New Roman"/>
          <w:sz w:val="24"/>
          <w:shd w:val="clear" w:color="auto" w:fill="FFFFFF"/>
        </w:rPr>
        <w:t xml:space="preserve"> the researcher to make frequency distribution of response by male and female.</w:t>
      </w:r>
      <w:r w:rsidR="00D041B9">
        <w:rPr>
          <w:rFonts w:ascii="Times New Roman" w:hAnsi="Times New Roman" w:cs="Times New Roman"/>
          <w:sz w:val="24"/>
          <w:shd w:val="clear" w:color="auto" w:fill="FFFFFF"/>
        </w:rPr>
        <w:t xml:space="preserve"> </w:t>
      </w:r>
      <w:r w:rsidR="00CA456A" w:rsidRPr="009339F9">
        <w:rPr>
          <w:rFonts w:ascii="Times New Roman" w:hAnsi="Times New Roman" w:cs="Times New Roman"/>
          <w:sz w:val="24"/>
          <w:shd w:val="clear" w:color="auto" w:fill="FFFFFF"/>
        </w:rPr>
        <w:t>In each the cases, the analysis of</w:t>
      </w:r>
      <w:r w:rsidR="00D041B9">
        <w:rPr>
          <w:rFonts w:ascii="Times New Roman" w:hAnsi="Times New Roman" w:cs="Times New Roman"/>
          <w:sz w:val="24"/>
          <w:shd w:val="clear" w:color="auto" w:fill="FFFFFF"/>
        </w:rPr>
        <w:t xml:space="preserve"> collected information can happen</w:t>
      </w:r>
      <w:r w:rsidR="00CA456A" w:rsidRPr="009339F9">
        <w:rPr>
          <w:rFonts w:ascii="Times New Roman" w:hAnsi="Times New Roman" w:cs="Times New Roman"/>
          <w:sz w:val="24"/>
          <w:shd w:val="clear" w:color="auto" w:fill="FFFFFF"/>
        </w:rPr>
        <w:t> exploitation percentages or mode,</w:t>
      </w:r>
      <w:r w:rsidR="00CA456A">
        <w:rPr>
          <w:rFonts w:ascii="Times New Roman" w:hAnsi="Times New Roman" w:cs="Times New Roman"/>
          <w:sz w:val="24"/>
          <w:shd w:val="clear" w:color="auto" w:fill="FFFFFF"/>
        </w:rPr>
        <w:t xml:space="preserve"> </w:t>
      </w:r>
      <w:r w:rsidR="00CA456A" w:rsidRPr="009339F9">
        <w:rPr>
          <w:rFonts w:ascii="Times New Roman" w:hAnsi="Times New Roman" w:cs="Times New Roman"/>
          <w:sz w:val="24"/>
          <w:shd w:val="clear" w:color="auto" w:fill="FFFFFF"/>
        </w:rPr>
        <w:t>i.e., the foremost common answer received for the question. it's doable for one question to possess over one mode because it is feasible for 2 common favorites will exist in a very target population. </w:t>
      </w:r>
      <w:r w:rsidR="0055370A">
        <w:rPr>
          <w:rFonts w:ascii="Times New Roman" w:hAnsi="Times New Roman" w:cs="Times New Roman"/>
          <w:sz w:val="24"/>
          <w:szCs w:val="24"/>
        </w:rPr>
        <w:t>(</w:t>
      </w:r>
      <w:proofErr w:type="spellStart"/>
      <w:r w:rsidR="0055370A">
        <w:rPr>
          <w:rFonts w:ascii="Times New Roman" w:hAnsi="Times New Roman" w:cs="Times New Roman"/>
          <w:sz w:val="24"/>
          <w:szCs w:val="24"/>
        </w:rPr>
        <w:t>Agresti</w:t>
      </w:r>
      <w:proofErr w:type="spellEnd"/>
      <w:r w:rsidR="0055370A">
        <w:rPr>
          <w:rFonts w:ascii="Times New Roman" w:hAnsi="Times New Roman" w:cs="Times New Roman"/>
          <w:sz w:val="24"/>
          <w:szCs w:val="24"/>
        </w:rPr>
        <w:t xml:space="preserve"> &amp; Finlay 1997)</w:t>
      </w:r>
    </w:p>
    <w:p w:rsidR="00D041B9" w:rsidRPr="006B622D" w:rsidRDefault="00D041B9" w:rsidP="00D041B9">
      <w:pPr>
        <w:spacing w:before="240" w:after="240" w:line="480" w:lineRule="auto"/>
        <w:jc w:val="both"/>
        <w:rPr>
          <w:rFonts w:ascii="Times New Roman" w:hAnsi="Times New Roman" w:cs="Times New Roman"/>
          <w:b/>
          <w:sz w:val="24"/>
        </w:rPr>
      </w:pPr>
      <w:r w:rsidRPr="00D041B9">
        <w:rPr>
          <w:rFonts w:ascii="Times New Roman" w:hAnsi="Times New Roman" w:cs="Times New Roman"/>
          <w:b/>
          <w:sz w:val="24"/>
        </w:rPr>
        <w:t xml:space="preserve">Employment Status: </w:t>
      </w:r>
      <w:r>
        <w:rPr>
          <w:rFonts w:ascii="Times New Roman" w:hAnsi="Times New Roman" w:cs="Times New Roman"/>
          <w:sz w:val="24"/>
        </w:rPr>
        <w:t>T</w:t>
      </w:r>
      <w:r w:rsidRPr="00A32D94">
        <w:rPr>
          <w:rFonts w:ascii="Times New Roman" w:hAnsi="Times New Roman" w:cs="Times New Roman"/>
          <w:sz w:val="24"/>
        </w:rPr>
        <w:t xml:space="preserve">his is also a nominal </w:t>
      </w:r>
      <w:r>
        <w:rPr>
          <w:rFonts w:ascii="Times New Roman" w:hAnsi="Times New Roman" w:cs="Times New Roman"/>
          <w:sz w:val="24"/>
        </w:rPr>
        <w:t>scale whereas the reason is obvious because there can be two possibilities normally, either the respondent will be employed or unemployed</w:t>
      </w:r>
      <w:r w:rsidRPr="00A32D94">
        <w:rPr>
          <w:rFonts w:ascii="Times New Roman" w:hAnsi="Times New Roman" w:cs="Times New Roman"/>
          <w:sz w:val="24"/>
        </w:rPr>
        <w:t>.</w:t>
      </w:r>
      <w:r>
        <w:rPr>
          <w:rFonts w:ascii="Times New Roman" w:hAnsi="Times New Roman" w:cs="Times New Roman"/>
          <w:sz w:val="24"/>
        </w:rPr>
        <w:t xml:space="preserve"> As discussed in case of gender, 1 and 2 can be assigned to employed and unemployed respectively for frequency distribution.</w:t>
      </w:r>
    </w:p>
    <w:p w:rsidR="009E5534" w:rsidRDefault="009E5534" w:rsidP="007D32F2">
      <w:pPr>
        <w:spacing w:after="0" w:line="480" w:lineRule="auto"/>
        <w:jc w:val="both"/>
        <w:rPr>
          <w:rFonts w:ascii="Times New Roman" w:hAnsi="Times New Roman" w:cs="Times New Roman"/>
          <w:sz w:val="24"/>
          <w:shd w:val="clear" w:color="auto" w:fill="FFFFFF"/>
        </w:rPr>
      </w:pPr>
      <w:r w:rsidRPr="009E5534">
        <w:rPr>
          <w:rFonts w:ascii="Times New Roman" w:hAnsi="Times New Roman" w:cs="Times New Roman"/>
          <w:b/>
          <w:sz w:val="24"/>
        </w:rPr>
        <w:lastRenderedPageBreak/>
        <w:t>Grades:</w:t>
      </w:r>
      <w:r w:rsidRPr="00A32D94">
        <w:rPr>
          <w:rFonts w:ascii="Times New Roman" w:hAnsi="Times New Roman" w:cs="Times New Roman"/>
          <w:sz w:val="24"/>
        </w:rPr>
        <w:t xml:space="preserve"> </w:t>
      </w:r>
      <w:r>
        <w:rPr>
          <w:rFonts w:ascii="Times New Roman" w:hAnsi="Times New Roman" w:cs="Times New Roman"/>
          <w:sz w:val="24"/>
        </w:rPr>
        <w:t xml:space="preserve">This </w:t>
      </w:r>
      <w:r w:rsidRPr="00A32D94">
        <w:rPr>
          <w:rFonts w:ascii="Times New Roman" w:hAnsi="Times New Roman" w:cs="Times New Roman"/>
          <w:sz w:val="24"/>
        </w:rPr>
        <w:t>is a</w:t>
      </w:r>
      <w:r w:rsidR="00A6015C">
        <w:rPr>
          <w:rFonts w:ascii="Times New Roman" w:hAnsi="Times New Roman" w:cs="Times New Roman"/>
          <w:sz w:val="24"/>
        </w:rPr>
        <w:t>n</w:t>
      </w:r>
      <w:r w:rsidRPr="00A32D94">
        <w:rPr>
          <w:rFonts w:ascii="Times New Roman" w:hAnsi="Times New Roman" w:cs="Times New Roman"/>
          <w:sz w:val="24"/>
        </w:rPr>
        <w:t xml:space="preserve"> ordinal measure. It gives us rank of the values we can characterized the values lowest to highest and make frequency distribution. The interval between values are not same. Neither it indicates how much higher or lower among values. We only compute frequency distribution, median, mode, percentiles, rank.</w:t>
      </w:r>
      <w:r>
        <w:rPr>
          <w:rFonts w:ascii="Times New Roman" w:hAnsi="Times New Roman" w:cs="Times New Roman"/>
          <w:sz w:val="24"/>
        </w:rPr>
        <w:t xml:space="preserve"> </w:t>
      </w:r>
      <w:r w:rsidR="00CA456A" w:rsidRPr="009339F9">
        <w:rPr>
          <w:rFonts w:ascii="Times New Roman" w:hAnsi="Times New Roman" w:cs="Times New Roman"/>
          <w:sz w:val="24"/>
          <w:shd w:val="clear" w:color="auto" w:fill="FFFFFF"/>
        </w:rPr>
        <w:t>Ordinal Scale is outlined as a</w:t>
      </w:r>
      <w:r>
        <w:rPr>
          <w:rFonts w:ascii="Times New Roman" w:hAnsi="Times New Roman" w:cs="Times New Roman"/>
          <w:sz w:val="24"/>
          <w:shd w:val="clear" w:color="auto" w:fill="FFFFFF"/>
        </w:rPr>
        <w:t xml:space="preserve"> variable activity scale </w:t>
      </w:r>
      <w:r w:rsidR="00CA456A" w:rsidRPr="009339F9">
        <w:rPr>
          <w:rFonts w:ascii="Times New Roman" w:hAnsi="Times New Roman" w:cs="Times New Roman"/>
          <w:sz w:val="24"/>
          <w:shd w:val="clear" w:color="auto" w:fill="FFFFFF"/>
        </w:rPr>
        <w:t>accustomed merely depict the order of variables and not</w:t>
      </w:r>
      <w:r>
        <w:rPr>
          <w:rFonts w:ascii="Times New Roman" w:hAnsi="Times New Roman" w:cs="Times New Roman"/>
          <w:sz w:val="24"/>
          <w:shd w:val="clear" w:color="auto" w:fill="FFFFFF"/>
        </w:rPr>
        <w:t xml:space="preserve"> the distinction between every of the variables. </w:t>
      </w:r>
    </w:p>
    <w:p w:rsidR="00CA456A" w:rsidRDefault="00CA456A" w:rsidP="007D32F2">
      <w:pPr>
        <w:spacing w:after="0" w:line="480" w:lineRule="auto"/>
        <w:jc w:val="both"/>
        <w:rPr>
          <w:rFonts w:ascii="Times New Roman" w:hAnsi="Times New Roman" w:cs="Times New Roman"/>
          <w:sz w:val="24"/>
          <w:shd w:val="clear" w:color="auto" w:fill="FFFFFF"/>
        </w:rPr>
      </w:pPr>
      <w:r w:rsidRPr="009339F9">
        <w:rPr>
          <w:rFonts w:ascii="Times New Roman" w:hAnsi="Times New Roman" w:cs="Times New Roman"/>
          <w:sz w:val="24"/>
          <w:shd w:val="clear" w:color="auto" w:fill="FFFFFF"/>
        </w:rPr>
        <w:t>These scales area unit typically accustomed depict non</w:t>
      </w:r>
      <w:r w:rsidR="009E5534">
        <w:rPr>
          <w:rFonts w:ascii="Times New Roman" w:hAnsi="Times New Roman" w:cs="Times New Roman"/>
          <w:sz w:val="24"/>
          <w:shd w:val="clear" w:color="auto" w:fill="FFFFFF"/>
        </w:rPr>
        <w:t>-</w:t>
      </w:r>
      <w:r w:rsidRPr="009339F9">
        <w:rPr>
          <w:rFonts w:ascii="Times New Roman" w:hAnsi="Times New Roman" w:cs="Times New Roman"/>
          <w:sz w:val="24"/>
          <w:shd w:val="clear" w:color="auto" w:fill="FFFFFF"/>
        </w:rPr>
        <w:t>mathematical ideas like frequency, satisfaction, happiness, a degree of pain etc. it's quite easy to recollect the implementation of this scale as ‘Ordinal’ sounds almost like ‘Order’, that is strictly the aim of this scale.</w:t>
      </w:r>
    </w:p>
    <w:p w:rsidR="009E5534" w:rsidRPr="009339F9" w:rsidRDefault="009E5534" w:rsidP="009E5534">
      <w:pPr>
        <w:spacing w:after="0" w:line="480" w:lineRule="auto"/>
        <w:jc w:val="both"/>
        <w:rPr>
          <w:rFonts w:ascii="Times New Roman" w:hAnsi="Times New Roman" w:cs="Times New Roman"/>
          <w:sz w:val="24"/>
        </w:rPr>
      </w:pPr>
      <w:r>
        <w:rPr>
          <w:rFonts w:ascii="Times New Roman" w:hAnsi="Times New Roman" w:cs="Times New Roman"/>
          <w:sz w:val="24"/>
          <w:shd w:val="clear" w:color="auto" w:fill="FFFFFF"/>
        </w:rPr>
        <w:t>Grades</w:t>
      </w:r>
      <w:r w:rsidR="00CA456A" w:rsidRPr="009339F9">
        <w:rPr>
          <w:rFonts w:ascii="Times New Roman" w:hAnsi="Times New Roman" w:cs="Times New Roman"/>
          <w:sz w:val="24"/>
          <w:shd w:val="clear" w:color="auto" w:fill="FFFFFF"/>
        </w:rPr>
        <w:t xml:space="preserve"> can be bestowed in tabular or graphical formats for a man of science to conduct convenient analysis of collected data. </w:t>
      </w:r>
      <w:r w:rsidR="0055370A">
        <w:rPr>
          <w:rFonts w:ascii="Times New Roman" w:hAnsi="Times New Roman" w:cs="Times New Roman"/>
          <w:spacing w:val="-1"/>
          <w:sz w:val="24"/>
          <w:szCs w:val="24"/>
        </w:rPr>
        <w:t>(</w:t>
      </w:r>
      <w:proofErr w:type="spellStart"/>
      <w:r w:rsidR="0055370A">
        <w:rPr>
          <w:rFonts w:ascii="Times New Roman" w:hAnsi="Times New Roman" w:cs="Times New Roman"/>
          <w:spacing w:val="-1"/>
          <w:sz w:val="24"/>
          <w:szCs w:val="24"/>
        </w:rPr>
        <w:t>Hoel</w:t>
      </w:r>
      <w:proofErr w:type="spellEnd"/>
      <w:r w:rsidR="0055370A">
        <w:rPr>
          <w:rFonts w:ascii="Times New Roman" w:hAnsi="Times New Roman" w:cs="Times New Roman"/>
          <w:spacing w:val="-1"/>
          <w:sz w:val="24"/>
          <w:szCs w:val="24"/>
        </w:rPr>
        <w:t xml:space="preserve"> &amp; </w:t>
      </w:r>
      <w:proofErr w:type="spellStart"/>
      <w:r w:rsidR="0055370A">
        <w:rPr>
          <w:rFonts w:ascii="Times New Roman" w:hAnsi="Times New Roman" w:cs="Times New Roman"/>
          <w:spacing w:val="-1"/>
          <w:sz w:val="24"/>
          <w:szCs w:val="24"/>
        </w:rPr>
        <w:t>Jesson</w:t>
      </w:r>
      <w:proofErr w:type="spellEnd"/>
      <w:r w:rsidR="0055370A">
        <w:rPr>
          <w:rFonts w:ascii="Times New Roman" w:hAnsi="Times New Roman" w:cs="Times New Roman"/>
          <w:spacing w:val="-1"/>
          <w:sz w:val="24"/>
          <w:szCs w:val="24"/>
        </w:rPr>
        <w:t xml:space="preserve"> 1977)</w:t>
      </w:r>
    </w:p>
    <w:p w:rsidR="009E5534" w:rsidRPr="00A32D94" w:rsidRDefault="009E5534" w:rsidP="009E5534">
      <w:pPr>
        <w:spacing w:before="240" w:after="240" w:line="480" w:lineRule="auto"/>
        <w:jc w:val="both"/>
        <w:rPr>
          <w:rFonts w:ascii="Times New Roman" w:hAnsi="Times New Roman" w:cs="Times New Roman"/>
          <w:sz w:val="24"/>
        </w:rPr>
      </w:pPr>
      <w:r w:rsidRPr="009E5534">
        <w:rPr>
          <w:rFonts w:ascii="Times New Roman" w:hAnsi="Times New Roman" w:cs="Times New Roman"/>
          <w:b/>
          <w:sz w:val="24"/>
        </w:rPr>
        <w:t>Grade Point Average:</w:t>
      </w:r>
      <w:r w:rsidRPr="00A32D94">
        <w:rPr>
          <w:rFonts w:ascii="Times New Roman" w:hAnsi="Times New Roman" w:cs="Times New Roman"/>
          <w:sz w:val="24"/>
        </w:rPr>
        <w:t xml:space="preserve"> </w:t>
      </w:r>
      <w:r>
        <w:rPr>
          <w:rFonts w:ascii="Times New Roman" w:hAnsi="Times New Roman" w:cs="Times New Roman"/>
          <w:sz w:val="24"/>
        </w:rPr>
        <w:t xml:space="preserve">This </w:t>
      </w:r>
      <w:r w:rsidRPr="00A32D94">
        <w:rPr>
          <w:rFonts w:ascii="Times New Roman" w:hAnsi="Times New Roman" w:cs="Times New Roman"/>
          <w:sz w:val="24"/>
        </w:rPr>
        <w:t>is a ratio level. The interval between two GPA values is meaning full. It can be add</w:t>
      </w:r>
      <w:r>
        <w:rPr>
          <w:rFonts w:ascii="Times New Roman" w:hAnsi="Times New Roman" w:cs="Times New Roman"/>
          <w:sz w:val="24"/>
        </w:rPr>
        <w:t>ed</w:t>
      </w:r>
      <w:r w:rsidRPr="00A32D94">
        <w:rPr>
          <w:rFonts w:ascii="Times New Roman" w:hAnsi="Times New Roman" w:cs="Times New Roman"/>
          <w:sz w:val="24"/>
        </w:rPr>
        <w:t>, subtract</w:t>
      </w:r>
      <w:r>
        <w:rPr>
          <w:rFonts w:ascii="Times New Roman" w:hAnsi="Times New Roman" w:cs="Times New Roman"/>
          <w:sz w:val="24"/>
        </w:rPr>
        <w:t>ed</w:t>
      </w:r>
      <w:r w:rsidRPr="00A32D94">
        <w:rPr>
          <w:rFonts w:ascii="Times New Roman" w:hAnsi="Times New Roman" w:cs="Times New Roman"/>
          <w:sz w:val="24"/>
        </w:rPr>
        <w:t>, divide</w:t>
      </w:r>
      <w:r>
        <w:rPr>
          <w:rFonts w:ascii="Times New Roman" w:hAnsi="Times New Roman" w:cs="Times New Roman"/>
          <w:sz w:val="24"/>
        </w:rPr>
        <w:t>d</w:t>
      </w:r>
      <w:r w:rsidRPr="00A32D94">
        <w:rPr>
          <w:rFonts w:ascii="Times New Roman" w:hAnsi="Times New Roman" w:cs="Times New Roman"/>
          <w:sz w:val="24"/>
        </w:rPr>
        <w:t xml:space="preserve">.  (as explained above) same characteristics for it also. </w:t>
      </w:r>
      <w:r w:rsidRPr="009339F9">
        <w:rPr>
          <w:rFonts w:ascii="Times New Roman" w:hAnsi="Times New Roman" w:cs="Times New Roman"/>
          <w:sz w:val="24"/>
          <w:shd w:val="clear" w:color="auto" w:fill="FFFFFF"/>
        </w:rPr>
        <w:t>Ratio scale provides the foremost careful info</w:t>
      </w:r>
      <w:r>
        <w:rPr>
          <w:rFonts w:ascii="Times New Roman" w:hAnsi="Times New Roman" w:cs="Times New Roman"/>
          <w:sz w:val="24"/>
          <w:shd w:val="clear" w:color="auto" w:fill="FFFFFF"/>
        </w:rPr>
        <w:t>rmation</w:t>
      </w:r>
      <w:r w:rsidRPr="009339F9">
        <w:rPr>
          <w:rFonts w:ascii="Times New Roman" w:hAnsi="Times New Roman" w:cs="Times New Roman"/>
          <w:sz w:val="24"/>
          <w:shd w:val="clear" w:color="auto" w:fill="FFFFFF"/>
        </w:rPr>
        <w:t> as researchers and statisticians calculate the central tendency exploitation applied math techniques like mean, median, mode and strategies like mean, the constant of variation or mean value may also be used on this scale.</w:t>
      </w:r>
    </w:p>
    <w:p w:rsidR="006B622D" w:rsidRDefault="008B1DCD" w:rsidP="007D32F2">
      <w:pPr>
        <w:spacing w:after="0" w:line="480" w:lineRule="auto"/>
        <w:jc w:val="both"/>
        <w:rPr>
          <w:rFonts w:ascii="Times New Roman" w:hAnsi="Times New Roman" w:cs="Times New Roman"/>
          <w:sz w:val="24"/>
        </w:rPr>
      </w:pPr>
      <w:r w:rsidRPr="008B1DCD">
        <w:rPr>
          <w:rFonts w:ascii="Times New Roman" w:hAnsi="Times New Roman" w:cs="Times New Roman"/>
          <w:b/>
          <w:sz w:val="24"/>
        </w:rPr>
        <w:t>Body temperature:</w:t>
      </w:r>
      <w:r w:rsidRPr="00A32D94">
        <w:rPr>
          <w:rFonts w:ascii="Times New Roman" w:hAnsi="Times New Roman" w:cs="Times New Roman"/>
          <w:sz w:val="24"/>
        </w:rPr>
        <w:t xml:space="preserve"> </w:t>
      </w:r>
      <w:r>
        <w:rPr>
          <w:rFonts w:ascii="Times New Roman" w:hAnsi="Times New Roman" w:cs="Times New Roman"/>
          <w:sz w:val="24"/>
        </w:rPr>
        <w:t>I</w:t>
      </w:r>
      <w:r w:rsidRPr="00A32D94">
        <w:rPr>
          <w:rFonts w:ascii="Times New Roman" w:hAnsi="Times New Roman" w:cs="Times New Roman"/>
          <w:sz w:val="24"/>
        </w:rPr>
        <w:t xml:space="preserve">f the scale being used is either Celsius or Fahrenheit, then it is an interval level. In interval measurement, the distance between the attributes, or categories, does have meaning. For example, temperature is an interval variable because the distance between </w:t>
      </w:r>
      <w:proofErr w:type="gramStart"/>
      <w:r w:rsidRPr="00A32D94">
        <w:rPr>
          <w:rFonts w:ascii="Times New Roman" w:hAnsi="Times New Roman" w:cs="Times New Roman"/>
          <w:sz w:val="24"/>
        </w:rPr>
        <w:t>30 and 40 degrees</w:t>
      </w:r>
      <w:proofErr w:type="gramEnd"/>
      <w:r w:rsidRPr="00A32D94">
        <w:rPr>
          <w:rFonts w:ascii="Times New Roman" w:hAnsi="Times New Roman" w:cs="Times New Roman"/>
          <w:sz w:val="24"/>
        </w:rPr>
        <w:t xml:space="preserve"> Fahrenheit is the same as the distance between 70 and 80 degrees </w:t>
      </w:r>
      <w:r w:rsidRPr="00A32D94">
        <w:rPr>
          <w:rFonts w:ascii="Times New Roman" w:hAnsi="Times New Roman" w:cs="Times New Roman"/>
          <w:sz w:val="24"/>
        </w:rPr>
        <w:lastRenderedPageBreak/>
        <w:t>Fahrenheit.</w:t>
      </w:r>
      <w:r>
        <w:rPr>
          <w:rFonts w:ascii="Times New Roman" w:hAnsi="Times New Roman" w:cs="Times New Roman"/>
          <w:sz w:val="24"/>
        </w:rPr>
        <w:t xml:space="preserve"> </w:t>
      </w:r>
      <w:r w:rsidRPr="00A32D94">
        <w:rPr>
          <w:rFonts w:ascii="Times New Roman" w:hAnsi="Times New Roman" w:cs="Times New Roman"/>
          <w:sz w:val="24"/>
        </w:rPr>
        <w:t>It makes sense to compute averages, or means, of interval variables, where it doesn’t make sense to do so for ordinal variables. with interval variables, however ratios do not make sense.</w:t>
      </w:r>
      <w:r w:rsidR="0055370A">
        <w:rPr>
          <w:rFonts w:ascii="Times New Roman" w:hAnsi="Times New Roman" w:cs="Times New Roman"/>
          <w:sz w:val="24"/>
        </w:rPr>
        <w:t xml:space="preserve"> </w:t>
      </w:r>
      <w:r w:rsidR="0055370A">
        <w:rPr>
          <w:rFonts w:ascii="Times New Roman" w:hAnsi="Times New Roman" w:cs="Times New Roman"/>
          <w:sz w:val="24"/>
        </w:rPr>
        <w:t xml:space="preserve">(Johnson &amp; </w:t>
      </w:r>
      <w:r w:rsidR="0055370A" w:rsidRPr="00560A83">
        <w:rPr>
          <w:rFonts w:ascii="Times New Roman" w:hAnsi="Times New Roman" w:cs="Times New Roman"/>
          <w:sz w:val="24"/>
          <w:szCs w:val="24"/>
        </w:rPr>
        <w:t>Bhattacharyya</w:t>
      </w:r>
      <w:r w:rsidR="0055370A">
        <w:rPr>
          <w:rFonts w:ascii="Times New Roman" w:hAnsi="Times New Roman" w:cs="Times New Roman"/>
          <w:sz w:val="24"/>
          <w:szCs w:val="24"/>
        </w:rPr>
        <w:t>, 1992)</w:t>
      </w:r>
      <w:bookmarkStart w:id="0" w:name="_GoBack"/>
      <w:bookmarkEnd w:id="0"/>
    </w:p>
    <w:p w:rsidR="00CA456A" w:rsidRDefault="00CA456A" w:rsidP="007D32F2">
      <w:pPr>
        <w:spacing w:after="0" w:line="480" w:lineRule="auto"/>
        <w:jc w:val="both"/>
        <w:rPr>
          <w:rFonts w:ascii="Times New Roman" w:hAnsi="Times New Roman" w:cs="Times New Roman"/>
          <w:sz w:val="24"/>
          <w:shd w:val="clear" w:color="auto" w:fill="FFFFFF"/>
        </w:rPr>
      </w:pPr>
      <w:r w:rsidRPr="009339F9">
        <w:rPr>
          <w:rFonts w:ascii="Times New Roman" w:hAnsi="Times New Roman" w:cs="Times New Roman"/>
          <w:sz w:val="24"/>
          <w:shd w:val="clear" w:color="auto" w:fill="FFFFFF"/>
        </w:rPr>
        <w:t>Interval scale contains all the properties of ordinal scale, additionally to that, it offers a calculation of the distinction between variables. the most characteristic of this scale is that the equal distinction between objects. For instance, take into account a</w:t>
      </w:r>
      <w:r w:rsidR="008B1DCD">
        <w:rPr>
          <w:rFonts w:ascii="Times New Roman" w:hAnsi="Times New Roman" w:cs="Times New Roman"/>
          <w:sz w:val="24"/>
          <w:shd w:val="clear" w:color="auto" w:fill="FFFFFF"/>
        </w:rPr>
        <w:t xml:space="preserve"> Celsius/Fahrenheit graduated</w:t>
      </w:r>
      <w:r w:rsidRPr="009339F9">
        <w:rPr>
          <w:rFonts w:ascii="Times New Roman" w:hAnsi="Times New Roman" w:cs="Times New Roman"/>
          <w:sz w:val="24"/>
          <w:shd w:val="clear" w:color="auto" w:fill="FFFFFF"/>
        </w:rPr>
        <w:t xml:space="preserve"> table –80 degrees </w:t>
      </w:r>
      <w:proofErr w:type="gramStart"/>
      <w:r w:rsidRPr="009339F9">
        <w:rPr>
          <w:rFonts w:ascii="Times New Roman" w:hAnsi="Times New Roman" w:cs="Times New Roman"/>
          <w:sz w:val="24"/>
          <w:shd w:val="clear" w:color="auto" w:fill="FFFFFF"/>
        </w:rPr>
        <w:t>is</w:t>
      </w:r>
      <w:proofErr w:type="gramEnd"/>
      <w:r>
        <w:rPr>
          <w:rFonts w:ascii="Times New Roman" w:hAnsi="Times New Roman" w:cs="Times New Roman"/>
          <w:sz w:val="24"/>
          <w:shd w:val="clear" w:color="auto" w:fill="FFFFFF"/>
        </w:rPr>
        <w:t xml:space="preserve"> </w:t>
      </w:r>
      <w:r w:rsidRPr="009339F9">
        <w:rPr>
          <w:rFonts w:ascii="Times New Roman" w:hAnsi="Times New Roman" w:cs="Times New Roman"/>
          <w:sz w:val="24"/>
          <w:shd w:val="clear" w:color="auto" w:fill="FFFFFF"/>
        </w:rPr>
        <w:t>often above fifty degrees and therefore</w:t>
      </w:r>
      <w:r w:rsidR="008B1DCD">
        <w:rPr>
          <w:rFonts w:ascii="Times New Roman" w:hAnsi="Times New Roman" w:cs="Times New Roman"/>
          <w:sz w:val="24"/>
          <w:shd w:val="clear" w:color="auto" w:fill="FFFFFF"/>
        </w:rPr>
        <w:t xml:space="preserve"> the distinction between these</w:t>
      </w:r>
      <w:r w:rsidRPr="009339F9">
        <w:rPr>
          <w:rFonts w:ascii="Times New Roman" w:hAnsi="Times New Roman" w:cs="Times New Roman"/>
          <w:sz w:val="24"/>
          <w:shd w:val="clear" w:color="auto" w:fill="FFFFFF"/>
        </w:rPr>
        <w:t> </w:t>
      </w:r>
      <w:r w:rsidR="008B1DCD">
        <w:rPr>
          <w:rFonts w:ascii="Times New Roman" w:hAnsi="Times New Roman" w:cs="Times New Roman"/>
          <w:sz w:val="24"/>
          <w:shd w:val="clear" w:color="auto" w:fill="FFFFFF"/>
        </w:rPr>
        <w:t>two</w:t>
      </w:r>
      <w:r w:rsidRPr="009339F9">
        <w:rPr>
          <w:rFonts w:ascii="Times New Roman" w:hAnsi="Times New Roman" w:cs="Times New Roman"/>
          <w:sz w:val="24"/>
          <w:shd w:val="clear" w:color="auto" w:fill="FFFFFF"/>
        </w:rPr>
        <w:t> temperatures is that the</w:t>
      </w:r>
      <w:r>
        <w:rPr>
          <w:rFonts w:ascii="Times New Roman" w:hAnsi="Times New Roman" w:cs="Times New Roman"/>
          <w:sz w:val="24"/>
          <w:shd w:val="clear" w:color="auto" w:fill="FFFFFF"/>
        </w:rPr>
        <w:t xml:space="preserve"> </w:t>
      </w:r>
      <w:r w:rsidRPr="009339F9">
        <w:rPr>
          <w:rFonts w:ascii="Times New Roman" w:hAnsi="Times New Roman" w:cs="Times New Roman"/>
          <w:sz w:val="24"/>
          <w:shd w:val="clear" w:color="auto" w:fill="FFFFFF"/>
        </w:rPr>
        <w:t>same because</w:t>
      </w:r>
      <w:r w:rsidR="008B1DCD">
        <w:rPr>
          <w:rFonts w:ascii="Times New Roman" w:hAnsi="Times New Roman" w:cs="Times New Roman"/>
          <w:sz w:val="24"/>
          <w:shd w:val="clear" w:color="auto" w:fill="FFFFFF"/>
        </w:rPr>
        <w:t xml:space="preserve"> the distinction between seventy degrees and</w:t>
      </w:r>
      <w:r w:rsidRPr="009339F9">
        <w:rPr>
          <w:rFonts w:ascii="Times New Roman" w:hAnsi="Times New Roman" w:cs="Times New Roman"/>
          <w:sz w:val="24"/>
          <w:shd w:val="clear" w:color="auto" w:fill="FFFFFF"/>
        </w:rPr>
        <w:t> forty degrees.</w:t>
      </w:r>
    </w:p>
    <w:p w:rsidR="00427FF5" w:rsidRPr="00A6015C" w:rsidRDefault="008B1DCD" w:rsidP="00A6015C">
      <w:pPr>
        <w:spacing w:before="240" w:after="240" w:line="480" w:lineRule="auto"/>
        <w:jc w:val="both"/>
        <w:rPr>
          <w:rFonts w:ascii="Helvetica" w:hAnsi="Helvetica"/>
          <w:color w:val="2C2727"/>
          <w:sz w:val="21"/>
          <w:szCs w:val="21"/>
        </w:rPr>
      </w:pPr>
      <w:r w:rsidRPr="006B622D">
        <w:rPr>
          <w:rFonts w:ascii="Times New Roman" w:hAnsi="Times New Roman" w:cs="Times New Roman"/>
          <w:b/>
          <w:sz w:val="24"/>
        </w:rPr>
        <w:t>Distance from student homes to Trident University:</w:t>
      </w:r>
      <w:r w:rsidRPr="00A32D94">
        <w:rPr>
          <w:rFonts w:ascii="Times New Roman" w:hAnsi="Times New Roman" w:cs="Times New Roman"/>
          <w:sz w:val="24"/>
        </w:rPr>
        <w:t xml:space="preserve"> </w:t>
      </w:r>
      <w:r>
        <w:rPr>
          <w:rFonts w:ascii="Times New Roman" w:hAnsi="Times New Roman" w:cs="Times New Roman"/>
          <w:sz w:val="24"/>
        </w:rPr>
        <w:t>T</w:t>
      </w:r>
      <w:r w:rsidRPr="00A32D94">
        <w:rPr>
          <w:rFonts w:ascii="Times New Roman" w:hAnsi="Times New Roman" w:cs="Times New Roman"/>
          <w:sz w:val="24"/>
        </w:rPr>
        <w:t>hat is a ratio measure</w:t>
      </w:r>
      <w:r w:rsidR="00427FF5">
        <w:rPr>
          <w:rFonts w:ascii="Times New Roman" w:hAnsi="Times New Roman" w:cs="Times New Roman"/>
          <w:sz w:val="24"/>
        </w:rPr>
        <w:t xml:space="preserve"> because it consists not only equidistant points but also meaningful zero point. For instance, if we ask respondent the distance between his home to the university, </w:t>
      </w:r>
      <w:r w:rsidR="004D39A3">
        <w:rPr>
          <w:rFonts w:ascii="Times New Roman" w:hAnsi="Times New Roman" w:cs="Times New Roman"/>
          <w:sz w:val="24"/>
        </w:rPr>
        <w:t xml:space="preserve">the distance from home to university or from university to home will remain same whereas zero signifies no distance and negative distance does not possess any meaning. For example, if the distance is 20 kilometers, it is double to 10 kilometers. If we ask the respondent (student) about the distance between home and university, the response by all the respondents can be tabulated into different classes of equal weights for frequency distribution. Accordingly, </w:t>
      </w:r>
      <w:r w:rsidR="004D39A3" w:rsidRPr="009339F9">
        <w:rPr>
          <w:rFonts w:ascii="Times New Roman" w:hAnsi="Times New Roman" w:cs="Times New Roman"/>
          <w:sz w:val="24"/>
        </w:rPr>
        <w:t>mean, standard deviation, range, percentile, coefficient of variation and ratio</w:t>
      </w:r>
      <w:r w:rsidR="004D39A3">
        <w:rPr>
          <w:rFonts w:ascii="Times New Roman" w:hAnsi="Times New Roman" w:cs="Times New Roman"/>
          <w:sz w:val="24"/>
        </w:rPr>
        <w:t xml:space="preserve"> can also be calculated</w:t>
      </w:r>
      <w:r w:rsidR="004D39A3" w:rsidRPr="009339F9">
        <w:rPr>
          <w:rFonts w:ascii="Times New Roman" w:hAnsi="Times New Roman" w:cs="Times New Roman"/>
          <w:sz w:val="24"/>
        </w:rPr>
        <w:t>.</w:t>
      </w:r>
    </w:p>
    <w:sectPr w:rsidR="00427FF5" w:rsidRPr="00A6015C" w:rsidSect="007D32F2">
      <w:pgSz w:w="11664" w:h="14832"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4"/>
    <w:multiLevelType w:val="multilevel"/>
    <w:tmpl w:val="00000004"/>
    <w:lvl w:ilvl="0">
      <w:start w:val="1"/>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upperLetter"/>
      <w:lvlText w:val="%3."/>
      <w:lvlJc w:val="left"/>
      <w:pPr>
        <w:tabs>
          <w:tab w:val="num" w:pos="2121"/>
        </w:tabs>
        <w:ind w:left="2121" w:hanging="283"/>
      </w:pPr>
    </w:lvl>
    <w:lvl w:ilvl="3">
      <w:start w:val="1"/>
      <w:numFmt w:val="upperLetter"/>
      <w:lvlText w:val="%4."/>
      <w:lvlJc w:val="left"/>
      <w:pPr>
        <w:tabs>
          <w:tab w:val="num" w:pos="2828"/>
        </w:tabs>
        <w:ind w:left="2828" w:hanging="283"/>
      </w:pPr>
    </w:lvl>
    <w:lvl w:ilvl="4">
      <w:start w:val="1"/>
      <w:numFmt w:val="upperLetter"/>
      <w:lvlText w:val="%5."/>
      <w:lvlJc w:val="left"/>
      <w:pPr>
        <w:tabs>
          <w:tab w:val="num" w:pos="3535"/>
        </w:tabs>
        <w:ind w:left="3535" w:hanging="283"/>
      </w:pPr>
    </w:lvl>
    <w:lvl w:ilvl="5">
      <w:start w:val="1"/>
      <w:numFmt w:val="upperLetter"/>
      <w:lvlText w:val="%6."/>
      <w:lvlJc w:val="left"/>
      <w:pPr>
        <w:tabs>
          <w:tab w:val="num" w:pos="4242"/>
        </w:tabs>
        <w:ind w:left="4242" w:hanging="283"/>
      </w:pPr>
    </w:lvl>
    <w:lvl w:ilvl="6">
      <w:start w:val="1"/>
      <w:numFmt w:val="upperLetter"/>
      <w:lvlText w:val="%7."/>
      <w:lvlJc w:val="left"/>
      <w:pPr>
        <w:tabs>
          <w:tab w:val="num" w:pos="4949"/>
        </w:tabs>
        <w:ind w:left="4949" w:hanging="283"/>
      </w:pPr>
    </w:lvl>
    <w:lvl w:ilvl="7">
      <w:start w:val="1"/>
      <w:numFmt w:val="upperLetter"/>
      <w:lvlText w:val="%8."/>
      <w:lvlJc w:val="left"/>
      <w:pPr>
        <w:tabs>
          <w:tab w:val="num" w:pos="5656"/>
        </w:tabs>
        <w:ind w:left="5656" w:hanging="283"/>
      </w:pPr>
    </w:lvl>
    <w:lvl w:ilvl="8">
      <w:start w:val="1"/>
      <w:numFmt w:val="upperLetter"/>
      <w:lvlText w:val="%9."/>
      <w:lvlJc w:val="left"/>
      <w:pPr>
        <w:tabs>
          <w:tab w:val="num" w:pos="6363"/>
        </w:tabs>
        <w:ind w:left="6363" w:hanging="283"/>
      </w:pPr>
    </w:lvl>
  </w:abstractNum>
  <w:abstractNum w:abstractNumId="2" w15:restartNumberingAfterBreak="0">
    <w:nsid w:val="00000005"/>
    <w:multiLevelType w:val="multilevel"/>
    <w:tmpl w:val="00000005"/>
    <w:lvl w:ilvl="0">
      <w:start w:val="2"/>
      <w:numFmt w:val="decimal"/>
      <w:lvlText w:val="%1."/>
      <w:lvlJc w:val="left"/>
      <w:pPr>
        <w:tabs>
          <w:tab w:val="num" w:pos="707"/>
        </w:tabs>
        <w:ind w:left="707" w:hanging="283"/>
      </w:pPr>
    </w:lvl>
    <w:lvl w:ilvl="1">
      <w:start w:val="1"/>
      <w:numFmt w:val="upperLetter"/>
      <w:lvlText w:val="%2."/>
      <w:lvlJc w:val="left"/>
      <w:pPr>
        <w:tabs>
          <w:tab w:val="num" w:pos="1414"/>
        </w:tabs>
        <w:ind w:left="1414" w:hanging="283"/>
      </w:pPr>
    </w:lvl>
    <w:lvl w:ilvl="2">
      <w:start w:val="1"/>
      <w:numFmt w:val="upperLetter"/>
      <w:lvlText w:val="%3."/>
      <w:lvlJc w:val="left"/>
      <w:pPr>
        <w:tabs>
          <w:tab w:val="num" w:pos="2121"/>
        </w:tabs>
        <w:ind w:left="2121" w:hanging="283"/>
      </w:pPr>
    </w:lvl>
    <w:lvl w:ilvl="3">
      <w:start w:val="1"/>
      <w:numFmt w:val="upperLetter"/>
      <w:lvlText w:val="%4."/>
      <w:lvlJc w:val="left"/>
      <w:pPr>
        <w:tabs>
          <w:tab w:val="num" w:pos="2828"/>
        </w:tabs>
        <w:ind w:left="2828" w:hanging="283"/>
      </w:pPr>
    </w:lvl>
    <w:lvl w:ilvl="4">
      <w:start w:val="1"/>
      <w:numFmt w:val="upperLetter"/>
      <w:lvlText w:val="%5."/>
      <w:lvlJc w:val="left"/>
      <w:pPr>
        <w:tabs>
          <w:tab w:val="num" w:pos="3535"/>
        </w:tabs>
        <w:ind w:left="3535" w:hanging="283"/>
      </w:pPr>
    </w:lvl>
    <w:lvl w:ilvl="5">
      <w:start w:val="1"/>
      <w:numFmt w:val="upperLetter"/>
      <w:lvlText w:val="%6."/>
      <w:lvlJc w:val="left"/>
      <w:pPr>
        <w:tabs>
          <w:tab w:val="num" w:pos="4242"/>
        </w:tabs>
        <w:ind w:left="4242" w:hanging="283"/>
      </w:pPr>
    </w:lvl>
    <w:lvl w:ilvl="6">
      <w:start w:val="1"/>
      <w:numFmt w:val="upperLetter"/>
      <w:lvlText w:val="%7."/>
      <w:lvlJc w:val="left"/>
      <w:pPr>
        <w:tabs>
          <w:tab w:val="num" w:pos="4949"/>
        </w:tabs>
        <w:ind w:left="4949" w:hanging="283"/>
      </w:pPr>
    </w:lvl>
    <w:lvl w:ilvl="7">
      <w:start w:val="1"/>
      <w:numFmt w:val="upperLetter"/>
      <w:lvlText w:val="%8."/>
      <w:lvlJc w:val="left"/>
      <w:pPr>
        <w:tabs>
          <w:tab w:val="num" w:pos="5656"/>
        </w:tabs>
        <w:ind w:left="5656" w:hanging="283"/>
      </w:pPr>
    </w:lvl>
    <w:lvl w:ilvl="8">
      <w:start w:val="1"/>
      <w:numFmt w:val="upperLetter"/>
      <w:lvlText w:val="%9."/>
      <w:lvlJc w:val="left"/>
      <w:pPr>
        <w:tabs>
          <w:tab w:val="num" w:pos="6363"/>
        </w:tabs>
        <w:ind w:left="6363" w:hanging="283"/>
      </w:pPr>
    </w:lvl>
  </w:abstractNum>
  <w:abstractNum w:abstractNumId="3" w15:restartNumberingAfterBreak="0">
    <w:nsid w:val="6A0E705B"/>
    <w:multiLevelType w:val="hybridMultilevel"/>
    <w:tmpl w:val="5B1245C2"/>
    <w:lvl w:ilvl="0" w:tplc="65C81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60"/>
    <w:rsid w:val="003D5C97"/>
    <w:rsid w:val="00427FF5"/>
    <w:rsid w:val="004C6B05"/>
    <w:rsid w:val="004D39A3"/>
    <w:rsid w:val="0055370A"/>
    <w:rsid w:val="00641B5A"/>
    <w:rsid w:val="006B622D"/>
    <w:rsid w:val="007A7DF7"/>
    <w:rsid w:val="007D32F2"/>
    <w:rsid w:val="008A2F7B"/>
    <w:rsid w:val="008B1DCD"/>
    <w:rsid w:val="009205F0"/>
    <w:rsid w:val="00931F60"/>
    <w:rsid w:val="009339F9"/>
    <w:rsid w:val="009E5534"/>
    <w:rsid w:val="00A218FA"/>
    <w:rsid w:val="00A6015C"/>
    <w:rsid w:val="00AD68AF"/>
    <w:rsid w:val="00B14A6C"/>
    <w:rsid w:val="00BD2AB4"/>
    <w:rsid w:val="00CA456A"/>
    <w:rsid w:val="00D041B9"/>
    <w:rsid w:val="00FD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8093"/>
  <w15:chartTrackingRefBased/>
  <w15:docId w15:val="{F6E8FCD2-885E-445D-A834-9F4451F5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9F9"/>
    <w:pPr>
      <w:spacing w:after="0" w:line="240" w:lineRule="auto"/>
    </w:pPr>
  </w:style>
  <w:style w:type="character" w:customStyle="1" w:styleId="Heading1Char">
    <w:name w:val="Heading 1 Char"/>
    <w:basedOn w:val="DefaultParagraphFont"/>
    <w:link w:val="Heading1"/>
    <w:uiPriority w:val="9"/>
    <w:rsid w:val="009339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14A6C"/>
    <w:pPr>
      <w:ind w:left="720"/>
      <w:contextualSpacing/>
    </w:pPr>
  </w:style>
  <w:style w:type="paragraph" w:styleId="NormalWeb">
    <w:name w:val="Normal (Web)"/>
    <w:basedOn w:val="Normal"/>
    <w:uiPriority w:val="99"/>
    <w:semiHidden/>
    <w:unhideWhenUsed/>
    <w:rsid w:val="00427FF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6015C"/>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A6015C"/>
    <w:rPr>
      <w:rFonts w:ascii="Times New Roman" w:eastAsia="SimSun" w:hAnsi="Times New Roman" w:cs="Lucida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6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2019-02-15T18:04:00Z</dcterms:created>
  <dcterms:modified xsi:type="dcterms:W3CDTF">2019-02-15T20:25:00Z</dcterms:modified>
</cp:coreProperties>
</file>