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AD0" w:rsidRPr="009E3829" w:rsidRDefault="00666E1E" w:rsidP="00A74422">
      <w:pPr>
        <w:autoSpaceDE w:val="0"/>
        <w:autoSpaceDN w:val="0"/>
        <w:adjustRightInd w:val="0"/>
        <w:spacing w:after="0" w:line="480" w:lineRule="auto"/>
        <w:jc w:val="center"/>
        <w:rPr>
          <w:rFonts w:ascii="Times New Roman" w:hAnsi="Times New Roman" w:cs="Times New Roman"/>
          <w:b/>
          <w:i/>
          <w:sz w:val="24"/>
          <w:szCs w:val="24"/>
        </w:rPr>
      </w:pPr>
      <w:r w:rsidRPr="009E3829">
        <w:rPr>
          <w:rFonts w:ascii="Times New Roman" w:hAnsi="Times New Roman" w:cs="Times New Roman"/>
          <w:b/>
          <w:i/>
          <w:sz w:val="24"/>
          <w:szCs w:val="24"/>
        </w:rPr>
        <w:t>Relationship of Job Satisfaction and Organizational Citizenship Be</w:t>
      </w:r>
      <w:r w:rsidR="00172EDB" w:rsidRPr="009E3829">
        <w:rPr>
          <w:rFonts w:ascii="Times New Roman" w:hAnsi="Times New Roman" w:cs="Times New Roman"/>
          <w:b/>
          <w:i/>
          <w:sz w:val="24"/>
          <w:szCs w:val="24"/>
        </w:rPr>
        <w:t>havior in Banks</w:t>
      </w:r>
    </w:p>
    <w:p w:rsidR="00C20086" w:rsidRPr="00A07241" w:rsidRDefault="00C20086" w:rsidP="00A74422">
      <w:pPr>
        <w:autoSpaceDE w:val="0"/>
        <w:autoSpaceDN w:val="0"/>
        <w:adjustRightInd w:val="0"/>
        <w:spacing w:after="0" w:line="480" w:lineRule="auto"/>
        <w:rPr>
          <w:rFonts w:ascii="Times New Roman" w:hAnsi="Times New Roman" w:cs="Times New Roman"/>
          <w:b/>
          <w:sz w:val="24"/>
          <w:szCs w:val="24"/>
        </w:rPr>
      </w:pPr>
      <w:r w:rsidRPr="00A07241">
        <w:rPr>
          <w:rFonts w:ascii="Times New Roman" w:hAnsi="Times New Roman" w:cs="Times New Roman"/>
          <w:b/>
          <w:sz w:val="24"/>
          <w:szCs w:val="24"/>
        </w:rPr>
        <w:t>Introduction</w:t>
      </w:r>
    </w:p>
    <w:p w:rsidR="006E0AAC" w:rsidRDefault="00A07241" w:rsidP="00A74422">
      <w:pPr>
        <w:spacing w:line="480" w:lineRule="auto"/>
        <w:rPr>
          <w:rFonts w:ascii="Times New Roman" w:hAnsi="Times New Roman" w:cs="Times New Roman"/>
          <w:sz w:val="24"/>
          <w:szCs w:val="24"/>
        </w:rPr>
      </w:pPr>
      <w:r w:rsidRPr="00A07241">
        <w:rPr>
          <w:rFonts w:ascii="Times New Roman" w:hAnsi="Times New Roman" w:cs="Times New Roman"/>
          <w:sz w:val="24"/>
          <w:szCs w:val="24"/>
        </w:rPr>
        <w:tab/>
      </w:r>
      <w:r w:rsidR="006E0AAC" w:rsidRPr="006E0AAC">
        <w:rPr>
          <w:rFonts w:ascii="Times New Roman" w:hAnsi="Times New Roman" w:cs="Times New Roman"/>
          <w:sz w:val="24"/>
          <w:szCs w:val="24"/>
        </w:rPr>
        <w:t>We see high competition between companies in today's environment regardless of the other occ</w:t>
      </w:r>
      <w:bookmarkStart w:id="0" w:name="_GoBack"/>
      <w:bookmarkEnd w:id="0"/>
      <w:r w:rsidR="006E0AAC" w:rsidRPr="006E0AAC">
        <w:rPr>
          <w:rFonts w:ascii="Times New Roman" w:hAnsi="Times New Roman" w:cs="Times New Roman"/>
          <w:sz w:val="24"/>
          <w:szCs w:val="24"/>
        </w:rPr>
        <w:t>upation. For companies to maintain their position in the industry is therefore difficult. Prior to organizations concentrating on maximizing sales, they realize the value of their intellectual assets. Different employees in an organization, depending on their motivation, satisfaction levels, behavior and many other factors, perform in different circumstances, contribute to different degrees of performance of different people.</w:t>
      </w:r>
    </w:p>
    <w:p w:rsidR="00172EDB" w:rsidRPr="006E0AAC" w:rsidRDefault="00A07241" w:rsidP="00A74422">
      <w:pPr>
        <w:spacing w:line="480" w:lineRule="auto"/>
        <w:rPr>
          <w:rFonts w:ascii="Times New Roman" w:hAnsi="Times New Roman" w:cs="Times New Roman"/>
          <w:sz w:val="24"/>
          <w:szCs w:val="24"/>
        </w:rPr>
      </w:pPr>
      <w:r w:rsidRPr="00A07241">
        <w:rPr>
          <w:rFonts w:ascii="Times New Roman" w:hAnsi="Times New Roman" w:cs="Times New Roman"/>
          <w:sz w:val="24"/>
          <w:szCs w:val="24"/>
        </w:rPr>
        <w:tab/>
      </w:r>
      <w:r w:rsidR="006E0AAC" w:rsidRPr="006E0AAC">
        <w:rPr>
          <w:rFonts w:ascii="Times New Roman" w:hAnsi="Times New Roman" w:cs="Times New Roman"/>
          <w:sz w:val="24"/>
          <w:szCs w:val="24"/>
        </w:rPr>
        <w:t>The Organ (1993) indicates that OCB is a major factor that can maintain or contribute to an organization’s survival. It is therefore trying to understand the fluctuations that help or create a favorable environment within the organization. It is important and positive. In the economy's growth, the banks play an essential role.</w:t>
      </w:r>
    </w:p>
    <w:p w:rsidR="006E0AAC" w:rsidRDefault="00232B04" w:rsidP="00A74422">
      <w:pPr>
        <w:pStyle w:val="Default"/>
        <w:spacing w:line="480" w:lineRule="auto"/>
      </w:pPr>
      <w:r w:rsidRPr="00A07241">
        <w:rPr>
          <w:rStyle w:val="a"/>
        </w:rPr>
        <w:tab/>
      </w:r>
      <w:r w:rsidR="006E0AAC" w:rsidRPr="006E0AAC">
        <w:t>Examine how the OCB contributes to an organization directly or indirectly through the social system of the organization and increase the staff and managers ' interests. This behavior makes it possible for employees in an organization to deal with stressful conditions through interdependency (Smith, Organ, &amp; Near, 1983). Managing literature suggests that OCB has a wide effect on organizational efficiency, and OCB is often taken into account by managers when increasing employee pay and promoting employees (</w:t>
      </w:r>
      <w:proofErr w:type="spellStart"/>
      <w:r w:rsidR="006E0AAC" w:rsidRPr="006E0AAC">
        <w:t>Podsakoff</w:t>
      </w:r>
      <w:proofErr w:type="spellEnd"/>
      <w:r w:rsidR="006E0AAC" w:rsidRPr="006E0AAC">
        <w:t xml:space="preserve"> &amp; </w:t>
      </w:r>
      <w:proofErr w:type="spellStart"/>
      <w:r w:rsidR="006E0AAC" w:rsidRPr="006E0AAC">
        <w:t>MacKenzie</w:t>
      </w:r>
      <w:proofErr w:type="spellEnd"/>
      <w:r w:rsidR="006E0AAC" w:rsidRPr="006E0AAC">
        <w:t xml:space="preserve">, 1997). </w:t>
      </w:r>
    </w:p>
    <w:p w:rsidR="005F03B6" w:rsidRDefault="006E0AAC" w:rsidP="00A74422">
      <w:pPr>
        <w:pStyle w:val="Default"/>
        <w:spacing w:line="480" w:lineRule="auto"/>
      </w:pPr>
      <w:r>
        <w:tab/>
      </w:r>
      <w:r w:rsidRPr="006E0AAC">
        <w:t xml:space="preserve">In both humanistic and financial terms, job satisfaction is constantly important. The study therefore aims to understand the employee satisfaction and citizen behavior of the organization. Banks now play a major role in the country's economy's growth one day. This study thus examines how satisfaction with employment can affect the behavior of bank employees in the context of organizational citizenship. </w:t>
      </w:r>
    </w:p>
    <w:p w:rsidR="00A74422" w:rsidRDefault="00A74422" w:rsidP="00A74422">
      <w:pPr>
        <w:pStyle w:val="Default"/>
        <w:spacing w:line="480" w:lineRule="auto"/>
      </w:pPr>
    </w:p>
    <w:p w:rsidR="00EA29B4" w:rsidRPr="005F03B6" w:rsidRDefault="00EA29B4" w:rsidP="00A74422">
      <w:pPr>
        <w:pStyle w:val="Default"/>
        <w:spacing w:line="480" w:lineRule="auto"/>
      </w:pPr>
      <w:r w:rsidRPr="00A07241">
        <w:rPr>
          <w:b/>
        </w:rPr>
        <w:lastRenderedPageBreak/>
        <w:t>Objective</w:t>
      </w:r>
      <w:r w:rsidR="006E0AAC">
        <w:rPr>
          <w:b/>
        </w:rPr>
        <w:t>s</w:t>
      </w:r>
    </w:p>
    <w:p w:rsidR="008C52B1" w:rsidRDefault="008C52B1" w:rsidP="00A74422">
      <w:pPr>
        <w:pStyle w:val="ListParagraph"/>
        <w:numPr>
          <w:ilvl w:val="0"/>
          <w:numId w:val="2"/>
        </w:numPr>
        <w:spacing w:line="480" w:lineRule="auto"/>
        <w:rPr>
          <w:rFonts w:ascii="Times New Roman" w:hAnsi="Times New Roman" w:cs="Times New Roman"/>
          <w:sz w:val="24"/>
          <w:szCs w:val="24"/>
        </w:rPr>
      </w:pPr>
      <w:r w:rsidRPr="008C52B1">
        <w:rPr>
          <w:rFonts w:ascii="Times New Roman" w:hAnsi="Times New Roman" w:cs="Times New Roman"/>
          <w:sz w:val="24"/>
          <w:szCs w:val="24"/>
        </w:rPr>
        <w:t>Recognize the job satisfaction relationships and the behavior of organizational citizenship among staff in the banking sector.</w:t>
      </w:r>
    </w:p>
    <w:p w:rsidR="008C52B1" w:rsidRDefault="008C52B1" w:rsidP="00A7442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To find</w:t>
      </w:r>
      <w:r w:rsidRPr="008C52B1">
        <w:rPr>
          <w:rFonts w:ascii="Times New Roman" w:hAnsi="Times New Roman" w:cs="Times New Roman"/>
          <w:sz w:val="24"/>
          <w:szCs w:val="24"/>
        </w:rPr>
        <w:t> out the relationship between employee performance and </w:t>
      </w:r>
      <w:r>
        <w:rPr>
          <w:rFonts w:ascii="Times New Roman" w:hAnsi="Times New Roman" w:cs="Times New Roman"/>
          <w:sz w:val="24"/>
          <w:szCs w:val="24"/>
        </w:rPr>
        <w:t>job satisfaction.</w:t>
      </w:r>
    </w:p>
    <w:p w:rsidR="008C52B1" w:rsidRPr="008C52B1" w:rsidRDefault="008C52B1" w:rsidP="00A7442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To assess the gender difference</w:t>
      </w:r>
      <w:r w:rsidRPr="008C52B1">
        <w:rPr>
          <w:rFonts w:ascii="Times New Roman" w:hAnsi="Times New Roman" w:cs="Times New Roman"/>
          <w:sz w:val="24"/>
          <w:szCs w:val="24"/>
        </w:rPr>
        <w:t xml:space="preserve"> in job satisfaction and the citizenship behavior of organizations</w:t>
      </w:r>
    </w:p>
    <w:p w:rsidR="00EA29B4" w:rsidRPr="00A07241" w:rsidRDefault="00EA29B4"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t>Hypothesis</w:t>
      </w:r>
    </w:p>
    <w:p w:rsidR="00EA29B4" w:rsidRPr="00A07241" w:rsidRDefault="00EA29B4" w:rsidP="00A74422">
      <w:pPr>
        <w:pStyle w:val="ListParagraph"/>
        <w:numPr>
          <w:ilvl w:val="0"/>
          <w:numId w:val="4"/>
        </w:numPr>
        <w:spacing w:line="480" w:lineRule="auto"/>
        <w:rPr>
          <w:rFonts w:ascii="Times New Roman" w:hAnsi="Times New Roman" w:cs="Times New Roman"/>
          <w:sz w:val="24"/>
          <w:szCs w:val="24"/>
        </w:rPr>
      </w:pPr>
      <w:r w:rsidRPr="00A07241">
        <w:rPr>
          <w:rFonts w:ascii="Times New Roman" w:hAnsi="Times New Roman" w:cs="Times New Roman"/>
          <w:sz w:val="24"/>
          <w:szCs w:val="24"/>
        </w:rPr>
        <w:t xml:space="preserve">There will be significant relationship </w:t>
      </w:r>
      <w:r w:rsidR="00A74422" w:rsidRPr="00A07241">
        <w:rPr>
          <w:rFonts w:ascii="Times New Roman" w:hAnsi="Times New Roman" w:cs="Times New Roman"/>
          <w:sz w:val="24"/>
          <w:szCs w:val="24"/>
        </w:rPr>
        <w:t>of job</w:t>
      </w:r>
      <w:r w:rsidRPr="00A07241">
        <w:rPr>
          <w:rFonts w:ascii="Times New Roman" w:hAnsi="Times New Roman" w:cs="Times New Roman"/>
          <w:sz w:val="24"/>
          <w:szCs w:val="24"/>
        </w:rPr>
        <w:t xml:space="preserve"> satisfaction and organizational citizenship behavior among employees worki</w:t>
      </w:r>
      <w:r w:rsidR="00A74422">
        <w:rPr>
          <w:rFonts w:ascii="Times New Roman" w:hAnsi="Times New Roman" w:cs="Times New Roman"/>
          <w:sz w:val="24"/>
          <w:szCs w:val="24"/>
        </w:rPr>
        <w:t xml:space="preserve">ng in banking sector. </w:t>
      </w:r>
      <w:r w:rsidRPr="00A07241">
        <w:rPr>
          <w:rFonts w:ascii="Times New Roman" w:hAnsi="Times New Roman" w:cs="Times New Roman"/>
          <w:sz w:val="24"/>
          <w:szCs w:val="24"/>
        </w:rPr>
        <w:t xml:space="preserve"> </w:t>
      </w:r>
    </w:p>
    <w:p w:rsidR="00EA29B4" w:rsidRPr="00A07241" w:rsidRDefault="00EA29B4" w:rsidP="00A74422">
      <w:pPr>
        <w:pStyle w:val="ListParagraph"/>
        <w:numPr>
          <w:ilvl w:val="0"/>
          <w:numId w:val="4"/>
        </w:numPr>
        <w:spacing w:line="480" w:lineRule="auto"/>
        <w:rPr>
          <w:rFonts w:ascii="Times New Roman" w:hAnsi="Times New Roman" w:cs="Times New Roman"/>
          <w:sz w:val="24"/>
          <w:szCs w:val="24"/>
        </w:rPr>
      </w:pPr>
      <w:r w:rsidRPr="00A07241">
        <w:rPr>
          <w:rFonts w:ascii="Times New Roman" w:hAnsi="Times New Roman" w:cs="Times New Roman"/>
          <w:sz w:val="24"/>
          <w:szCs w:val="24"/>
        </w:rPr>
        <w:t>There will be significant  relationship of  job attitude, job satisfaction of employee performance</w:t>
      </w:r>
    </w:p>
    <w:p w:rsidR="00EA29B4" w:rsidRPr="00A07241" w:rsidRDefault="00EA29B4" w:rsidP="00A74422">
      <w:pPr>
        <w:pStyle w:val="ListParagraph"/>
        <w:numPr>
          <w:ilvl w:val="0"/>
          <w:numId w:val="4"/>
        </w:numPr>
        <w:spacing w:line="480" w:lineRule="auto"/>
        <w:rPr>
          <w:rFonts w:ascii="Times New Roman" w:hAnsi="Times New Roman" w:cs="Times New Roman"/>
          <w:sz w:val="24"/>
          <w:szCs w:val="24"/>
        </w:rPr>
      </w:pPr>
      <w:r w:rsidRPr="00A07241">
        <w:rPr>
          <w:rFonts w:ascii="Times New Roman" w:hAnsi="Times New Roman" w:cs="Times New Roman"/>
          <w:sz w:val="24"/>
          <w:szCs w:val="24"/>
        </w:rPr>
        <w:t xml:space="preserve">There will be significant relationship of  gender difference in job satisfaction and organizational citizenship behavior </w:t>
      </w:r>
    </w:p>
    <w:p w:rsidR="00696A9D" w:rsidRPr="00A07241" w:rsidRDefault="00696A9D"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t>Methodology</w:t>
      </w:r>
    </w:p>
    <w:p w:rsidR="00A74422" w:rsidRDefault="00F020DD" w:rsidP="00A74422">
      <w:pPr>
        <w:spacing w:line="480" w:lineRule="auto"/>
        <w:rPr>
          <w:rFonts w:ascii="Times New Roman" w:hAnsi="Times New Roman" w:cs="Times New Roman"/>
          <w:sz w:val="24"/>
          <w:szCs w:val="24"/>
        </w:rPr>
      </w:pPr>
      <w:r>
        <w:rPr>
          <w:rFonts w:ascii="Times New Roman" w:hAnsi="Times New Roman" w:cs="Times New Roman"/>
          <w:sz w:val="24"/>
          <w:szCs w:val="24"/>
        </w:rPr>
        <w:tab/>
      </w:r>
      <w:r w:rsidR="00A74422" w:rsidRPr="00A74422">
        <w:rPr>
          <w:rFonts w:ascii="Times New Roman" w:hAnsi="Times New Roman" w:cs="Times New Roman"/>
          <w:sz w:val="24"/>
          <w:szCs w:val="24"/>
        </w:rPr>
        <w:t xml:space="preserve">This study examines the relationship between job satisfaction and citizenship behavior of </w:t>
      </w:r>
      <w:r w:rsidR="00A74422">
        <w:rPr>
          <w:rFonts w:ascii="Times New Roman" w:hAnsi="Times New Roman" w:cs="Times New Roman"/>
          <w:sz w:val="24"/>
          <w:szCs w:val="24"/>
        </w:rPr>
        <w:t xml:space="preserve">employees working in </w:t>
      </w:r>
      <w:r w:rsidR="00A74422" w:rsidRPr="00A74422">
        <w:rPr>
          <w:rFonts w:ascii="Times New Roman" w:hAnsi="Times New Roman" w:cs="Times New Roman"/>
          <w:sz w:val="24"/>
          <w:szCs w:val="24"/>
        </w:rPr>
        <w:t xml:space="preserve">banking sector. The scientist will conduct primary research to collect data. Random sampling is used to collect data for this purpose. The method will be used quantitatively. </w:t>
      </w:r>
    </w:p>
    <w:p w:rsidR="001209D6" w:rsidRPr="00A07241" w:rsidRDefault="001209D6"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t>Sample</w:t>
      </w:r>
    </w:p>
    <w:p w:rsidR="00F020DD" w:rsidRDefault="00F020DD" w:rsidP="00A74422">
      <w:pPr>
        <w:spacing w:line="480" w:lineRule="auto"/>
        <w:rPr>
          <w:rFonts w:ascii="Times New Roman" w:hAnsi="Times New Roman" w:cs="Times New Roman"/>
          <w:sz w:val="24"/>
          <w:szCs w:val="24"/>
        </w:rPr>
      </w:pPr>
      <w:r>
        <w:rPr>
          <w:rFonts w:ascii="Times New Roman" w:hAnsi="Times New Roman" w:cs="Times New Roman"/>
          <w:sz w:val="24"/>
          <w:szCs w:val="24"/>
        </w:rPr>
        <w:tab/>
      </w:r>
      <w:r w:rsidR="001209D6" w:rsidRPr="00A07241">
        <w:rPr>
          <w:rFonts w:ascii="Times New Roman" w:hAnsi="Times New Roman" w:cs="Times New Roman"/>
          <w:sz w:val="24"/>
          <w:szCs w:val="24"/>
        </w:rPr>
        <w:t xml:space="preserve">The study sample will comprise of 240 (120 male, 120 female) employees working in banking. The nature of organization will public, private and multinational. </w:t>
      </w:r>
    </w:p>
    <w:p w:rsidR="00A74422" w:rsidRDefault="00A74422" w:rsidP="00A74422">
      <w:pPr>
        <w:spacing w:line="480" w:lineRule="auto"/>
        <w:rPr>
          <w:rFonts w:ascii="Times New Roman" w:hAnsi="Times New Roman" w:cs="Times New Roman"/>
          <w:b/>
          <w:sz w:val="24"/>
          <w:szCs w:val="24"/>
        </w:rPr>
      </w:pPr>
    </w:p>
    <w:p w:rsidR="00C768FD" w:rsidRPr="00A07241" w:rsidRDefault="00C768FD"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lastRenderedPageBreak/>
        <w:t>Instrument</w:t>
      </w:r>
    </w:p>
    <w:p w:rsidR="00F81006" w:rsidRPr="00A07241" w:rsidRDefault="005F03B6" w:rsidP="00A7442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A74422" w:rsidRPr="00A74422">
        <w:rPr>
          <w:rFonts w:ascii="Times New Roman" w:hAnsi="Times New Roman" w:cs="Times New Roman"/>
          <w:sz w:val="24"/>
          <w:szCs w:val="24"/>
        </w:rPr>
        <w:t>In order to improve validity, the data collection tool for this study will use two scales to collect opinions of respon</w:t>
      </w:r>
      <w:r w:rsidR="00A74422">
        <w:rPr>
          <w:rFonts w:ascii="Times New Roman" w:hAnsi="Times New Roman" w:cs="Times New Roman"/>
          <w:sz w:val="24"/>
          <w:szCs w:val="24"/>
        </w:rPr>
        <w:t>dents. The scale names are like</w:t>
      </w:r>
      <w:r w:rsidR="00A74422" w:rsidRPr="00A74422">
        <w:rPr>
          <w:rFonts w:ascii="Times New Roman" w:hAnsi="Times New Roman" w:cs="Times New Roman"/>
          <w:sz w:val="24"/>
          <w:szCs w:val="24"/>
        </w:rPr>
        <w:t>;</w:t>
      </w:r>
    </w:p>
    <w:p w:rsidR="004D328E" w:rsidRPr="00A07241" w:rsidRDefault="005F03B6" w:rsidP="00A74422">
      <w:pPr>
        <w:pStyle w:val="ListParagraph"/>
        <w:numPr>
          <w:ilvl w:val="0"/>
          <w:numId w:val="9"/>
        </w:numPr>
        <w:tabs>
          <w:tab w:val="center" w:pos="2806"/>
        </w:tabs>
        <w:suppressAutoHyphens/>
        <w:spacing w:line="480" w:lineRule="auto"/>
        <w:rPr>
          <w:rFonts w:ascii="Times New Roman" w:hAnsi="Times New Roman" w:cs="Times New Roman"/>
          <w:spacing w:val="-3"/>
          <w:sz w:val="24"/>
          <w:szCs w:val="24"/>
        </w:rPr>
      </w:pPr>
      <w:r w:rsidRPr="00A07241">
        <w:rPr>
          <w:rFonts w:ascii="Times New Roman" w:hAnsi="Times New Roman" w:cs="Times New Roman"/>
          <w:b/>
          <w:bCs/>
          <w:spacing w:val="-4"/>
          <w:sz w:val="24"/>
          <w:szCs w:val="24"/>
        </w:rPr>
        <w:t xml:space="preserve">Job Satisfaction Survey </w:t>
      </w:r>
    </w:p>
    <w:p w:rsidR="004D328E" w:rsidRPr="00A07241" w:rsidRDefault="004D328E" w:rsidP="00A74422">
      <w:pPr>
        <w:pStyle w:val="ListParagraph"/>
        <w:numPr>
          <w:ilvl w:val="0"/>
          <w:numId w:val="9"/>
        </w:numPr>
        <w:tabs>
          <w:tab w:val="left" w:pos="-720"/>
        </w:tabs>
        <w:suppressAutoHyphens/>
        <w:spacing w:line="480" w:lineRule="auto"/>
        <w:ind w:right="630"/>
        <w:rPr>
          <w:rFonts w:ascii="Times New Roman" w:hAnsi="Times New Roman" w:cs="Times New Roman"/>
          <w:b/>
          <w:sz w:val="24"/>
          <w:szCs w:val="24"/>
        </w:rPr>
      </w:pPr>
      <w:r w:rsidRPr="00A07241">
        <w:rPr>
          <w:rFonts w:ascii="Times New Roman" w:hAnsi="Times New Roman" w:cs="Times New Roman"/>
          <w:b/>
          <w:sz w:val="24"/>
          <w:szCs w:val="24"/>
        </w:rPr>
        <w:t>Organizational Citizenship Behavior Checklist (OCB-C)</w:t>
      </w:r>
    </w:p>
    <w:p w:rsidR="00E22313" w:rsidRPr="00A07241" w:rsidRDefault="00E22313"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t>Procedure</w:t>
      </w:r>
    </w:p>
    <w:p w:rsidR="00A74422" w:rsidRDefault="00A74422" w:rsidP="00A74422">
      <w:pPr>
        <w:spacing w:line="480" w:lineRule="auto"/>
        <w:rPr>
          <w:rFonts w:ascii="Times New Roman" w:hAnsi="Times New Roman" w:cs="Times New Roman"/>
          <w:sz w:val="24"/>
          <w:szCs w:val="24"/>
        </w:rPr>
      </w:pPr>
      <w:r w:rsidRPr="00A74422">
        <w:rPr>
          <w:rFonts w:ascii="Times New Roman" w:hAnsi="Times New Roman" w:cs="Times New Roman"/>
          <w:sz w:val="24"/>
          <w:szCs w:val="24"/>
        </w:rPr>
        <w:t xml:space="preserve">The data will be collected from public, private and multinational organizations, for which permission is sought from the heads of these institutions. To obtain their consent, the participants will be contacted. The investigator will also ensure that your information is not shared with anybody. Both surveys will be individually administered. </w:t>
      </w:r>
    </w:p>
    <w:p w:rsidR="00EC7840" w:rsidRPr="00A07241" w:rsidRDefault="00EC7840"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t>Data Analysis</w:t>
      </w:r>
    </w:p>
    <w:p w:rsidR="00A74422" w:rsidRDefault="00A74422" w:rsidP="00A74422">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Analysis</w:t>
      </w:r>
      <w:r w:rsidRPr="00A74422">
        <w:rPr>
          <w:rFonts w:ascii="Times New Roman" w:hAnsi="Times New Roman" w:cs="Times New Roman"/>
          <w:sz w:val="24"/>
          <w:szCs w:val="24"/>
        </w:rPr>
        <w:t xml:space="preserve"> of data will take place using SPSS version 23 software. For the analysis, ANOV</w:t>
      </w:r>
      <w:r>
        <w:rPr>
          <w:rFonts w:ascii="Times New Roman" w:hAnsi="Times New Roman" w:cs="Times New Roman"/>
          <w:sz w:val="24"/>
          <w:szCs w:val="24"/>
        </w:rPr>
        <w:t xml:space="preserve">A, correlation and T - test will be </w:t>
      </w:r>
      <w:r w:rsidRPr="00A74422">
        <w:rPr>
          <w:rFonts w:ascii="Times New Roman" w:hAnsi="Times New Roman" w:cs="Times New Roman"/>
          <w:sz w:val="24"/>
          <w:szCs w:val="24"/>
        </w:rPr>
        <w:t>used.</w:t>
      </w:r>
    </w:p>
    <w:p w:rsidR="00A74422" w:rsidRPr="00A74422" w:rsidRDefault="00A74422" w:rsidP="00A74422">
      <w:pPr>
        <w:pStyle w:val="ListParagraph"/>
        <w:numPr>
          <w:ilvl w:val="0"/>
          <w:numId w:val="16"/>
        </w:numPr>
        <w:spacing w:line="480" w:lineRule="auto"/>
        <w:rPr>
          <w:rFonts w:ascii="Times New Roman" w:hAnsi="Times New Roman" w:cs="Times New Roman"/>
          <w:sz w:val="24"/>
          <w:szCs w:val="24"/>
        </w:rPr>
      </w:pPr>
      <w:r w:rsidRPr="00A74422">
        <w:rPr>
          <w:rFonts w:ascii="Times New Roman" w:hAnsi="Times New Roman" w:cs="Times New Roman"/>
          <w:sz w:val="24"/>
          <w:szCs w:val="24"/>
        </w:rPr>
        <w:t>The link between job satisfaction and citizenry behaviour, will be analyzed with the correlation. The T - test is used to monitor job fulfillment</w:t>
      </w:r>
    </w:p>
    <w:p w:rsidR="006E0AAC" w:rsidRPr="005F03B6" w:rsidRDefault="006E0AAC" w:rsidP="00A74422">
      <w:pPr>
        <w:spacing w:line="480" w:lineRule="auto"/>
        <w:rPr>
          <w:rFonts w:ascii="Times New Roman" w:hAnsi="Times New Roman" w:cs="Times New Roman"/>
          <w:sz w:val="24"/>
          <w:szCs w:val="24"/>
        </w:rPr>
      </w:pPr>
      <w:r w:rsidRPr="005F03B6">
        <w:rPr>
          <w:rFonts w:ascii="Times New Roman" w:hAnsi="Times New Roman" w:cs="Times New Roman"/>
          <w:b/>
          <w:sz w:val="24"/>
          <w:szCs w:val="24"/>
        </w:rPr>
        <w:t>Limitations</w:t>
      </w:r>
    </w:p>
    <w:p w:rsidR="00A74422" w:rsidRDefault="006E0AAC" w:rsidP="00A74422">
      <w:pPr>
        <w:spacing w:line="480" w:lineRule="auto"/>
        <w:rPr>
          <w:rFonts w:ascii="Times New Roman" w:hAnsi="Times New Roman" w:cs="Times New Roman"/>
          <w:b/>
          <w:sz w:val="24"/>
          <w:szCs w:val="24"/>
        </w:rPr>
      </w:pPr>
      <w:r>
        <w:rPr>
          <w:rFonts w:ascii="Times New Roman" w:hAnsi="Times New Roman" w:cs="Times New Roman"/>
          <w:sz w:val="24"/>
          <w:szCs w:val="24"/>
        </w:rPr>
        <w:tab/>
      </w:r>
      <w:r w:rsidR="00FF0AE9" w:rsidRPr="00FF0AE9">
        <w:rPr>
          <w:rFonts w:ascii="Times New Roman" w:hAnsi="Times New Roman" w:cs="Times New Roman"/>
          <w:sz w:val="24"/>
          <w:szCs w:val="24"/>
        </w:rPr>
        <w:t>In this study, a quantitative approach is being used because of time constraints. Qualitative analysis can be carried out for further studies. Due to the nature of the job, data collection on time would be difficult or participants could dissimulate their original perception.</w:t>
      </w:r>
    </w:p>
    <w:p w:rsidR="00FF0AE9" w:rsidRDefault="00FF0AE9" w:rsidP="00A74422">
      <w:pPr>
        <w:spacing w:line="480" w:lineRule="auto"/>
        <w:rPr>
          <w:rFonts w:ascii="Times New Roman" w:hAnsi="Times New Roman" w:cs="Times New Roman"/>
          <w:b/>
          <w:sz w:val="24"/>
          <w:szCs w:val="24"/>
        </w:rPr>
      </w:pPr>
    </w:p>
    <w:p w:rsidR="00FF0AE9" w:rsidRDefault="00FF0AE9" w:rsidP="00A74422">
      <w:pPr>
        <w:spacing w:line="480" w:lineRule="auto"/>
        <w:rPr>
          <w:rFonts w:ascii="Times New Roman" w:hAnsi="Times New Roman" w:cs="Times New Roman"/>
          <w:b/>
          <w:sz w:val="24"/>
          <w:szCs w:val="24"/>
        </w:rPr>
      </w:pPr>
    </w:p>
    <w:p w:rsidR="00877CD4" w:rsidRPr="00A07241" w:rsidRDefault="005845A9" w:rsidP="00A74422">
      <w:pPr>
        <w:spacing w:line="480" w:lineRule="auto"/>
        <w:rPr>
          <w:rFonts w:ascii="Times New Roman" w:hAnsi="Times New Roman" w:cs="Times New Roman"/>
          <w:b/>
          <w:sz w:val="24"/>
          <w:szCs w:val="24"/>
        </w:rPr>
      </w:pPr>
      <w:r w:rsidRPr="00A07241">
        <w:rPr>
          <w:rFonts w:ascii="Times New Roman" w:hAnsi="Times New Roman" w:cs="Times New Roman"/>
          <w:b/>
          <w:sz w:val="24"/>
          <w:szCs w:val="24"/>
        </w:rPr>
        <w:lastRenderedPageBreak/>
        <w:t>References</w:t>
      </w:r>
    </w:p>
    <w:p w:rsidR="00B04910" w:rsidRPr="00A07241" w:rsidRDefault="00A07241" w:rsidP="00A74422">
      <w:pPr>
        <w:pStyle w:val="Default"/>
        <w:spacing w:line="480" w:lineRule="auto"/>
      </w:pPr>
      <w:r>
        <w:t>Organ, D. W. (199</w:t>
      </w:r>
      <w:r w:rsidR="00B04910" w:rsidRPr="00A07241">
        <w:t xml:space="preserve">3). Job satisfaction and the good soldier: the relationship between affect </w:t>
      </w:r>
      <w:r w:rsidR="00F020DD">
        <w:tab/>
      </w:r>
      <w:r w:rsidR="00B04910" w:rsidRPr="00A07241">
        <w:t xml:space="preserve">and employee citizenship. </w:t>
      </w:r>
      <w:r w:rsidR="00B04910" w:rsidRPr="00A07241">
        <w:rPr>
          <w:i/>
          <w:iCs/>
        </w:rPr>
        <w:t>Academy of Management Journal, 26</w:t>
      </w:r>
      <w:r w:rsidR="00B04910" w:rsidRPr="00A07241">
        <w:t xml:space="preserve">, 587– 595. </w:t>
      </w:r>
    </w:p>
    <w:p w:rsidR="006E3178" w:rsidRPr="00A07241" w:rsidRDefault="006E3178" w:rsidP="00A74422">
      <w:pPr>
        <w:pStyle w:val="Default"/>
        <w:spacing w:line="480" w:lineRule="auto"/>
      </w:pPr>
      <w:proofErr w:type="spellStart"/>
      <w:r w:rsidRPr="00A07241">
        <w:t>Podsakoff</w:t>
      </w:r>
      <w:proofErr w:type="spellEnd"/>
      <w:r w:rsidRPr="00A07241">
        <w:t xml:space="preserve">, P. M., &amp; </w:t>
      </w:r>
      <w:proofErr w:type="spellStart"/>
      <w:r w:rsidRPr="00A07241">
        <w:t>MacKenzie</w:t>
      </w:r>
      <w:proofErr w:type="spellEnd"/>
      <w:r w:rsidRPr="00A07241">
        <w:t xml:space="preserve">, S. B. (1997). The impact of organizational citizenship in </w:t>
      </w:r>
      <w:r w:rsidR="000E63A4" w:rsidRPr="00A07241">
        <w:tab/>
      </w:r>
      <w:r w:rsidRPr="00A07241">
        <w:t xml:space="preserve">organizational performance: Review and suggestion for future research. </w:t>
      </w:r>
      <w:r w:rsidRPr="00A07241">
        <w:rPr>
          <w:i/>
          <w:iCs/>
        </w:rPr>
        <w:t xml:space="preserve">Human </w:t>
      </w:r>
      <w:r w:rsidR="000E63A4" w:rsidRPr="00A07241">
        <w:rPr>
          <w:i/>
          <w:iCs/>
        </w:rPr>
        <w:tab/>
      </w:r>
      <w:r w:rsidRPr="00A07241">
        <w:rPr>
          <w:i/>
          <w:iCs/>
        </w:rPr>
        <w:t xml:space="preserve">Performance, 10, </w:t>
      </w:r>
      <w:r w:rsidRPr="00A07241">
        <w:t xml:space="preserve">133–151. </w:t>
      </w:r>
    </w:p>
    <w:p w:rsidR="005F3B3F" w:rsidRPr="00A07241" w:rsidRDefault="00A07241" w:rsidP="00A74422">
      <w:pPr>
        <w:spacing w:line="480" w:lineRule="auto"/>
        <w:rPr>
          <w:rFonts w:ascii="Times New Roman" w:hAnsi="Times New Roman" w:cs="Times New Roman"/>
          <w:sz w:val="24"/>
          <w:szCs w:val="24"/>
        </w:rPr>
      </w:pPr>
      <w:r w:rsidRPr="00A07241">
        <w:rPr>
          <w:rFonts w:ascii="Times New Roman" w:hAnsi="Times New Roman" w:cs="Times New Roman"/>
          <w:sz w:val="24"/>
          <w:szCs w:val="24"/>
        </w:rPr>
        <w:t xml:space="preserve">Smith, C. A., Organ, D. W., &amp; Near, J. P. (1983). Organizational citizenship behavior: Its </w:t>
      </w:r>
      <w:r w:rsidR="00F020DD">
        <w:rPr>
          <w:rFonts w:ascii="Times New Roman" w:hAnsi="Times New Roman" w:cs="Times New Roman"/>
          <w:sz w:val="24"/>
          <w:szCs w:val="24"/>
        </w:rPr>
        <w:tab/>
      </w:r>
      <w:r w:rsidRPr="00A07241">
        <w:rPr>
          <w:rFonts w:ascii="Times New Roman" w:hAnsi="Times New Roman" w:cs="Times New Roman"/>
          <w:sz w:val="24"/>
          <w:szCs w:val="24"/>
        </w:rPr>
        <w:t xml:space="preserve">nature </w:t>
      </w:r>
      <w:r w:rsidR="00F020DD">
        <w:rPr>
          <w:rFonts w:ascii="Times New Roman" w:hAnsi="Times New Roman" w:cs="Times New Roman"/>
          <w:sz w:val="24"/>
          <w:szCs w:val="24"/>
        </w:rPr>
        <w:tab/>
      </w:r>
      <w:r w:rsidRPr="00A07241">
        <w:rPr>
          <w:rFonts w:ascii="Times New Roman" w:hAnsi="Times New Roman" w:cs="Times New Roman"/>
          <w:sz w:val="24"/>
          <w:szCs w:val="24"/>
        </w:rPr>
        <w:t>and antecedents. </w:t>
      </w:r>
      <w:r w:rsidRPr="00A07241">
        <w:rPr>
          <w:rFonts w:ascii="Times New Roman" w:hAnsi="Times New Roman" w:cs="Times New Roman"/>
          <w:i/>
          <w:iCs/>
          <w:sz w:val="24"/>
          <w:szCs w:val="24"/>
        </w:rPr>
        <w:t>Journal of applied psychology</w:t>
      </w:r>
      <w:r w:rsidRPr="00A07241">
        <w:rPr>
          <w:rFonts w:ascii="Times New Roman" w:hAnsi="Times New Roman" w:cs="Times New Roman"/>
          <w:sz w:val="24"/>
          <w:szCs w:val="24"/>
        </w:rPr>
        <w:t>, </w:t>
      </w:r>
      <w:r w:rsidRPr="00A07241">
        <w:rPr>
          <w:rFonts w:ascii="Times New Roman" w:hAnsi="Times New Roman" w:cs="Times New Roman"/>
          <w:i/>
          <w:iCs/>
          <w:sz w:val="24"/>
          <w:szCs w:val="24"/>
        </w:rPr>
        <w:t>68</w:t>
      </w:r>
      <w:r w:rsidRPr="00A07241">
        <w:rPr>
          <w:rFonts w:ascii="Times New Roman" w:hAnsi="Times New Roman" w:cs="Times New Roman"/>
          <w:sz w:val="24"/>
          <w:szCs w:val="24"/>
        </w:rPr>
        <w:t>(4), 653.</w:t>
      </w:r>
    </w:p>
    <w:sectPr w:rsidR="005F3B3F" w:rsidRPr="00A07241" w:rsidSect="00F020D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F17"/>
    <w:multiLevelType w:val="hybridMultilevel"/>
    <w:tmpl w:val="CF9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95EF2"/>
    <w:multiLevelType w:val="hybridMultilevel"/>
    <w:tmpl w:val="2E90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6393A"/>
    <w:multiLevelType w:val="hybridMultilevel"/>
    <w:tmpl w:val="8F3A3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72E34"/>
    <w:multiLevelType w:val="hybridMultilevel"/>
    <w:tmpl w:val="6F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31B31"/>
    <w:multiLevelType w:val="hybridMultilevel"/>
    <w:tmpl w:val="8AC4F3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DE603C"/>
    <w:multiLevelType w:val="hybridMultilevel"/>
    <w:tmpl w:val="355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7258C"/>
    <w:multiLevelType w:val="hybridMultilevel"/>
    <w:tmpl w:val="71FC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51DEE"/>
    <w:multiLevelType w:val="hybridMultilevel"/>
    <w:tmpl w:val="9878BD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DE1D36"/>
    <w:multiLevelType w:val="hybridMultilevel"/>
    <w:tmpl w:val="A0DE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00786"/>
    <w:multiLevelType w:val="hybridMultilevel"/>
    <w:tmpl w:val="B8A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44031"/>
    <w:multiLevelType w:val="hybridMultilevel"/>
    <w:tmpl w:val="D7E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E74FE"/>
    <w:multiLevelType w:val="hybridMultilevel"/>
    <w:tmpl w:val="0040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13ADC"/>
    <w:multiLevelType w:val="hybridMultilevel"/>
    <w:tmpl w:val="9BBABBF0"/>
    <w:lvl w:ilvl="0" w:tplc="63B0EE00">
      <w:start w:val="1"/>
      <w:numFmt w:val="bullet"/>
      <w:lvlText w:val=""/>
      <w:lvlJc w:val="left"/>
      <w:pPr>
        <w:tabs>
          <w:tab w:val="num" w:pos="720"/>
        </w:tabs>
        <w:ind w:left="720" w:hanging="360"/>
      </w:pPr>
      <w:rPr>
        <w:rFonts w:ascii="Wingdings 2" w:hAnsi="Wingdings 2" w:hint="default"/>
      </w:rPr>
    </w:lvl>
    <w:lvl w:ilvl="1" w:tplc="10A26B84" w:tentative="1">
      <w:start w:val="1"/>
      <w:numFmt w:val="bullet"/>
      <w:lvlText w:val=""/>
      <w:lvlJc w:val="left"/>
      <w:pPr>
        <w:tabs>
          <w:tab w:val="num" w:pos="1440"/>
        </w:tabs>
        <w:ind w:left="1440" w:hanging="360"/>
      </w:pPr>
      <w:rPr>
        <w:rFonts w:ascii="Wingdings 2" w:hAnsi="Wingdings 2" w:hint="default"/>
      </w:rPr>
    </w:lvl>
    <w:lvl w:ilvl="2" w:tplc="4226416A" w:tentative="1">
      <w:start w:val="1"/>
      <w:numFmt w:val="bullet"/>
      <w:lvlText w:val=""/>
      <w:lvlJc w:val="left"/>
      <w:pPr>
        <w:tabs>
          <w:tab w:val="num" w:pos="2160"/>
        </w:tabs>
        <w:ind w:left="2160" w:hanging="360"/>
      </w:pPr>
      <w:rPr>
        <w:rFonts w:ascii="Wingdings 2" w:hAnsi="Wingdings 2" w:hint="default"/>
      </w:rPr>
    </w:lvl>
    <w:lvl w:ilvl="3" w:tplc="EC10E574" w:tentative="1">
      <w:start w:val="1"/>
      <w:numFmt w:val="bullet"/>
      <w:lvlText w:val=""/>
      <w:lvlJc w:val="left"/>
      <w:pPr>
        <w:tabs>
          <w:tab w:val="num" w:pos="2880"/>
        </w:tabs>
        <w:ind w:left="2880" w:hanging="360"/>
      </w:pPr>
      <w:rPr>
        <w:rFonts w:ascii="Wingdings 2" w:hAnsi="Wingdings 2" w:hint="default"/>
      </w:rPr>
    </w:lvl>
    <w:lvl w:ilvl="4" w:tplc="45400222" w:tentative="1">
      <w:start w:val="1"/>
      <w:numFmt w:val="bullet"/>
      <w:lvlText w:val=""/>
      <w:lvlJc w:val="left"/>
      <w:pPr>
        <w:tabs>
          <w:tab w:val="num" w:pos="3600"/>
        </w:tabs>
        <w:ind w:left="3600" w:hanging="360"/>
      </w:pPr>
      <w:rPr>
        <w:rFonts w:ascii="Wingdings 2" w:hAnsi="Wingdings 2" w:hint="default"/>
      </w:rPr>
    </w:lvl>
    <w:lvl w:ilvl="5" w:tplc="0EF088FA" w:tentative="1">
      <w:start w:val="1"/>
      <w:numFmt w:val="bullet"/>
      <w:lvlText w:val=""/>
      <w:lvlJc w:val="left"/>
      <w:pPr>
        <w:tabs>
          <w:tab w:val="num" w:pos="4320"/>
        </w:tabs>
        <w:ind w:left="4320" w:hanging="360"/>
      </w:pPr>
      <w:rPr>
        <w:rFonts w:ascii="Wingdings 2" w:hAnsi="Wingdings 2" w:hint="default"/>
      </w:rPr>
    </w:lvl>
    <w:lvl w:ilvl="6" w:tplc="427E5EEC" w:tentative="1">
      <w:start w:val="1"/>
      <w:numFmt w:val="bullet"/>
      <w:lvlText w:val=""/>
      <w:lvlJc w:val="left"/>
      <w:pPr>
        <w:tabs>
          <w:tab w:val="num" w:pos="5040"/>
        </w:tabs>
        <w:ind w:left="5040" w:hanging="360"/>
      </w:pPr>
      <w:rPr>
        <w:rFonts w:ascii="Wingdings 2" w:hAnsi="Wingdings 2" w:hint="default"/>
      </w:rPr>
    </w:lvl>
    <w:lvl w:ilvl="7" w:tplc="205A5F86" w:tentative="1">
      <w:start w:val="1"/>
      <w:numFmt w:val="bullet"/>
      <w:lvlText w:val=""/>
      <w:lvlJc w:val="left"/>
      <w:pPr>
        <w:tabs>
          <w:tab w:val="num" w:pos="5760"/>
        </w:tabs>
        <w:ind w:left="5760" w:hanging="360"/>
      </w:pPr>
      <w:rPr>
        <w:rFonts w:ascii="Wingdings 2" w:hAnsi="Wingdings 2" w:hint="default"/>
      </w:rPr>
    </w:lvl>
    <w:lvl w:ilvl="8" w:tplc="F93291F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720B5418"/>
    <w:multiLevelType w:val="hybridMultilevel"/>
    <w:tmpl w:val="C80A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53747"/>
    <w:multiLevelType w:val="hybridMultilevel"/>
    <w:tmpl w:val="D6AC4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95445"/>
    <w:multiLevelType w:val="hybridMultilevel"/>
    <w:tmpl w:val="517E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9"/>
  </w:num>
  <w:num w:numId="5">
    <w:abstractNumId w:val="7"/>
  </w:num>
  <w:num w:numId="6">
    <w:abstractNumId w:val="3"/>
  </w:num>
  <w:num w:numId="7">
    <w:abstractNumId w:val="8"/>
  </w:num>
  <w:num w:numId="8">
    <w:abstractNumId w:val="10"/>
  </w:num>
  <w:num w:numId="9">
    <w:abstractNumId w:val="11"/>
  </w:num>
  <w:num w:numId="10">
    <w:abstractNumId w:val="12"/>
  </w:num>
  <w:num w:numId="11">
    <w:abstractNumId w:val="1"/>
  </w:num>
  <w:num w:numId="12">
    <w:abstractNumId w:val="4"/>
  </w:num>
  <w:num w:numId="13">
    <w:abstractNumId w:val="6"/>
  </w:num>
  <w:num w:numId="14">
    <w:abstractNumId w:val="1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86"/>
    <w:rsid w:val="0002509A"/>
    <w:rsid w:val="00053161"/>
    <w:rsid w:val="00062F99"/>
    <w:rsid w:val="000D6371"/>
    <w:rsid w:val="000E63A4"/>
    <w:rsid w:val="001209D6"/>
    <w:rsid w:val="00124CCC"/>
    <w:rsid w:val="00166508"/>
    <w:rsid w:val="00172EDB"/>
    <w:rsid w:val="0018443C"/>
    <w:rsid w:val="001859C8"/>
    <w:rsid w:val="001A286D"/>
    <w:rsid w:val="001D0C08"/>
    <w:rsid w:val="00232B04"/>
    <w:rsid w:val="00271455"/>
    <w:rsid w:val="00291561"/>
    <w:rsid w:val="002A2C5D"/>
    <w:rsid w:val="002B0EA5"/>
    <w:rsid w:val="002B798B"/>
    <w:rsid w:val="002C1E28"/>
    <w:rsid w:val="002D7478"/>
    <w:rsid w:val="002E61F0"/>
    <w:rsid w:val="003201D5"/>
    <w:rsid w:val="00341CFB"/>
    <w:rsid w:val="00350C4C"/>
    <w:rsid w:val="003602F0"/>
    <w:rsid w:val="003B0855"/>
    <w:rsid w:val="003D3AD0"/>
    <w:rsid w:val="003E6D88"/>
    <w:rsid w:val="00401B1D"/>
    <w:rsid w:val="00413244"/>
    <w:rsid w:val="00416145"/>
    <w:rsid w:val="00434711"/>
    <w:rsid w:val="004873D5"/>
    <w:rsid w:val="004A7BC2"/>
    <w:rsid w:val="004B0541"/>
    <w:rsid w:val="004C1341"/>
    <w:rsid w:val="004D328E"/>
    <w:rsid w:val="004E196F"/>
    <w:rsid w:val="00523421"/>
    <w:rsid w:val="005315E4"/>
    <w:rsid w:val="00552D31"/>
    <w:rsid w:val="00555EA5"/>
    <w:rsid w:val="005745F3"/>
    <w:rsid w:val="005845A9"/>
    <w:rsid w:val="005A0312"/>
    <w:rsid w:val="005F03B6"/>
    <w:rsid w:val="005F3B3F"/>
    <w:rsid w:val="00604F06"/>
    <w:rsid w:val="00617F51"/>
    <w:rsid w:val="006239DB"/>
    <w:rsid w:val="00624C35"/>
    <w:rsid w:val="0064013B"/>
    <w:rsid w:val="00646339"/>
    <w:rsid w:val="00666E1E"/>
    <w:rsid w:val="00692CAF"/>
    <w:rsid w:val="00696A9D"/>
    <w:rsid w:val="00697D9A"/>
    <w:rsid w:val="006E0AAC"/>
    <w:rsid w:val="006E3178"/>
    <w:rsid w:val="006F61C9"/>
    <w:rsid w:val="00760EB7"/>
    <w:rsid w:val="00780E10"/>
    <w:rsid w:val="007C1514"/>
    <w:rsid w:val="00832587"/>
    <w:rsid w:val="00842160"/>
    <w:rsid w:val="008621D8"/>
    <w:rsid w:val="00874EF3"/>
    <w:rsid w:val="00877CD4"/>
    <w:rsid w:val="0088501A"/>
    <w:rsid w:val="00887F61"/>
    <w:rsid w:val="008C52B1"/>
    <w:rsid w:val="008F3ED7"/>
    <w:rsid w:val="00902F0A"/>
    <w:rsid w:val="00905156"/>
    <w:rsid w:val="00925843"/>
    <w:rsid w:val="009321A5"/>
    <w:rsid w:val="009470AF"/>
    <w:rsid w:val="009616CC"/>
    <w:rsid w:val="00981E8D"/>
    <w:rsid w:val="00987BBF"/>
    <w:rsid w:val="00997CCF"/>
    <w:rsid w:val="009A6E34"/>
    <w:rsid w:val="009C078F"/>
    <w:rsid w:val="009D2946"/>
    <w:rsid w:val="009E3829"/>
    <w:rsid w:val="00A07241"/>
    <w:rsid w:val="00A74422"/>
    <w:rsid w:val="00AA31FF"/>
    <w:rsid w:val="00AA573B"/>
    <w:rsid w:val="00AC7C0F"/>
    <w:rsid w:val="00AD39A0"/>
    <w:rsid w:val="00B04910"/>
    <w:rsid w:val="00B165E5"/>
    <w:rsid w:val="00B179E7"/>
    <w:rsid w:val="00B71E70"/>
    <w:rsid w:val="00BA186E"/>
    <w:rsid w:val="00BB4B4A"/>
    <w:rsid w:val="00BB538D"/>
    <w:rsid w:val="00BF2B3C"/>
    <w:rsid w:val="00C20086"/>
    <w:rsid w:val="00C271E3"/>
    <w:rsid w:val="00C33A7E"/>
    <w:rsid w:val="00C35BD9"/>
    <w:rsid w:val="00C768FD"/>
    <w:rsid w:val="00C85CF8"/>
    <w:rsid w:val="00CA4372"/>
    <w:rsid w:val="00CD6FFC"/>
    <w:rsid w:val="00CD7F05"/>
    <w:rsid w:val="00D20A26"/>
    <w:rsid w:val="00D21BFB"/>
    <w:rsid w:val="00D5632E"/>
    <w:rsid w:val="00D7597F"/>
    <w:rsid w:val="00DA17A5"/>
    <w:rsid w:val="00DA45C1"/>
    <w:rsid w:val="00DB27DB"/>
    <w:rsid w:val="00DD6ED9"/>
    <w:rsid w:val="00DE1B2E"/>
    <w:rsid w:val="00DE468C"/>
    <w:rsid w:val="00E1466F"/>
    <w:rsid w:val="00E22313"/>
    <w:rsid w:val="00EA29B4"/>
    <w:rsid w:val="00EB73D1"/>
    <w:rsid w:val="00EC7840"/>
    <w:rsid w:val="00ED51F6"/>
    <w:rsid w:val="00F020DD"/>
    <w:rsid w:val="00F05A73"/>
    <w:rsid w:val="00F4077D"/>
    <w:rsid w:val="00F44C10"/>
    <w:rsid w:val="00F81006"/>
    <w:rsid w:val="00F94A6D"/>
    <w:rsid w:val="00FB1CAE"/>
    <w:rsid w:val="00FE12CD"/>
    <w:rsid w:val="00FF0A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8CB63-88BB-4059-8646-23EBA603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4077D"/>
    <w:pPr>
      <w:keepNext/>
      <w:tabs>
        <w:tab w:val="left" w:pos="-720"/>
      </w:tabs>
      <w:suppressAutoHyphens/>
      <w:spacing w:after="0" w:line="240" w:lineRule="auto"/>
      <w:ind w:right="630"/>
      <w:outlineLvl w:val="0"/>
    </w:pPr>
    <w:rPr>
      <w:rFonts w:ascii="Times New Roman" w:eastAsia="Times New Roman" w:hAnsi="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7F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D20A26"/>
  </w:style>
  <w:style w:type="character" w:customStyle="1" w:styleId="l8">
    <w:name w:val="l8"/>
    <w:basedOn w:val="DefaultParagraphFont"/>
    <w:rsid w:val="00D20A26"/>
  </w:style>
  <w:style w:type="paragraph" w:styleId="ListParagraph">
    <w:name w:val="List Paragraph"/>
    <w:basedOn w:val="Normal"/>
    <w:uiPriority w:val="34"/>
    <w:qFormat/>
    <w:rsid w:val="00D20A26"/>
    <w:pPr>
      <w:ind w:left="720"/>
      <w:contextualSpacing/>
    </w:pPr>
  </w:style>
  <w:style w:type="character" w:styleId="Emphasis">
    <w:name w:val="Emphasis"/>
    <w:basedOn w:val="DefaultParagraphFont"/>
    <w:uiPriority w:val="20"/>
    <w:qFormat/>
    <w:rsid w:val="004D328E"/>
    <w:rPr>
      <w:i/>
      <w:iCs/>
    </w:rPr>
  </w:style>
  <w:style w:type="paragraph" w:styleId="NoSpacing">
    <w:name w:val="No Spacing"/>
    <w:uiPriority w:val="1"/>
    <w:qFormat/>
    <w:rsid w:val="00166508"/>
    <w:pPr>
      <w:spacing w:after="0" w:line="240" w:lineRule="auto"/>
    </w:pPr>
  </w:style>
  <w:style w:type="character" w:customStyle="1" w:styleId="Heading1Char">
    <w:name w:val="Heading 1 Char"/>
    <w:basedOn w:val="DefaultParagraphFont"/>
    <w:link w:val="Heading1"/>
    <w:rsid w:val="00F4077D"/>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6657">
      <w:bodyDiv w:val="1"/>
      <w:marLeft w:val="0"/>
      <w:marRight w:val="0"/>
      <w:marTop w:val="0"/>
      <w:marBottom w:val="0"/>
      <w:divBdr>
        <w:top w:val="none" w:sz="0" w:space="0" w:color="auto"/>
        <w:left w:val="none" w:sz="0" w:space="0" w:color="auto"/>
        <w:bottom w:val="none" w:sz="0" w:space="0" w:color="auto"/>
        <w:right w:val="none" w:sz="0" w:space="0" w:color="auto"/>
      </w:divBdr>
      <w:divsChild>
        <w:div w:id="1960795808">
          <w:marLeft w:val="0"/>
          <w:marRight w:val="0"/>
          <w:marTop w:val="0"/>
          <w:marBottom w:val="0"/>
          <w:divBdr>
            <w:top w:val="none" w:sz="0" w:space="0" w:color="auto"/>
            <w:left w:val="none" w:sz="0" w:space="0" w:color="auto"/>
            <w:bottom w:val="none" w:sz="0" w:space="0" w:color="auto"/>
            <w:right w:val="none" w:sz="0" w:space="0" w:color="auto"/>
          </w:divBdr>
        </w:div>
        <w:div w:id="851726173">
          <w:marLeft w:val="0"/>
          <w:marRight w:val="0"/>
          <w:marTop w:val="0"/>
          <w:marBottom w:val="0"/>
          <w:divBdr>
            <w:top w:val="none" w:sz="0" w:space="0" w:color="auto"/>
            <w:left w:val="none" w:sz="0" w:space="0" w:color="auto"/>
            <w:bottom w:val="none" w:sz="0" w:space="0" w:color="auto"/>
            <w:right w:val="none" w:sz="0" w:space="0" w:color="auto"/>
          </w:divBdr>
        </w:div>
        <w:div w:id="870917047">
          <w:marLeft w:val="0"/>
          <w:marRight w:val="0"/>
          <w:marTop w:val="0"/>
          <w:marBottom w:val="0"/>
          <w:divBdr>
            <w:top w:val="none" w:sz="0" w:space="0" w:color="auto"/>
            <w:left w:val="none" w:sz="0" w:space="0" w:color="auto"/>
            <w:bottom w:val="none" w:sz="0" w:space="0" w:color="auto"/>
            <w:right w:val="none" w:sz="0" w:space="0" w:color="auto"/>
          </w:divBdr>
        </w:div>
        <w:div w:id="1101409723">
          <w:marLeft w:val="0"/>
          <w:marRight w:val="0"/>
          <w:marTop w:val="0"/>
          <w:marBottom w:val="0"/>
          <w:divBdr>
            <w:top w:val="none" w:sz="0" w:space="0" w:color="auto"/>
            <w:left w:val="none" w:sz="0" w:space="0" w:color="auto"/>
            <w:bottom w:val="none" w:sz="0" w:space="0" w:color="auto"/>
            <w:right w:val="none" w:sz="0" w:space="0" w:color="auto"/>
          </w:divBdr>
        </w:div>
        <w:div w:id="1922253596">
          <w:marLeft w:val="0"/>
          <w:marRight w:val="0"/>
          <w:marTop w:val="0"/>
          <w:marBottom w:val="0"/>
          <w:divBdr>
            <w:top w:val="none" w:sz="0" w:space="0" w:color="auto"/>
            <w:left w:val="none" w:sz="0" w:space="0" w:color="auto"/>
            <w:bottom w:val="none" w:sz="0" w:space="0" w:color="auto"/>
            <w:right w:val="none" w:sz="0" w:space="0" w:color="auto"/>
          </w:divBdr>
        </w:div>
      </w:divsChild>
    </w:div>
    <w:div w:id="580333906">
      <w:bodyDiv w:val="1"/>
      <w:marLeft w:val="0"/>
      <w:marRight w:val="0"/>
      <w:marTop w:val="0"/>
      <w:marBottom w:val="0"/>
      <w:divBdr>
        <w:top w:val="none" w:sz="0" w:space="0" w:color="auto"/>
        <w:left w:val="none" w:sz="0" w:space="0" w:color="auto"/>
        <w:bottom w:val="none" w:sz="0" w:space="0" w:color="auto"/>
        <w:right w:val="none" w:sz="0" w:space="0" w:color="auto"/>
      </w:divBdr>
      <w:divsChild>
        <w:div w:id="2101829096">
          <w:marLeft w:val="0"/>
          <w:marRight w:val="0"/>
          <w:marTop w:val="0"/>
          <w:marBottom w:val="0"/>
          <w:divBdr>
            <w:top w:val="none" w:sz="0" w:space="0" w:color="auto"/>
            <w:left w:val="none" w:sz="0" w:space="0" w:color="auto"/>
            <w:bottom w:val="none" w:sz="0" w:space="0" w:color="auto"/>
            <w:right w:val="none" w:sz="0" w:space="0" w:color="auto"/>
          </w:divBdr>
        </w:div>
        <w:div w:id="525363525">
          <w:marLeft w:val="0"/>
          <w:marRight w:val="0"/>
          <w:marTop w:val="0"/>
          <w:marBottom w:val="0"/>
          <w:divBdr>
            <w:top w:val="none" w:sz="0" w:space="0" w:color="auto"/>
            <w:left w:val="none" w:sz="0" w:space="0" w:color="auto"/>
            <w:bottom w:val="none" w:sz="0" w:space="0" w:color="auto"/>
            <w:right w:val="none" w:sz="0" w:space="0" w:color="auto"/>
          </w:divBdr>
        </w:div>
      </w:divsChild>
    </w:div>
    <w:div w:id="1334606858">
      <w:bodyDiv w:val="1"/>
      <w:marLeft w:val="0"/>
      <w:marRight w:val="0"/>
      <w:marTop w:val="0"/>
      <w:marBottom w:val="0"/>
      <w:divBdr>
        <w:top w:val="none" w:sz="0" w:space="0" w:color="auto"/>
        <w:left w:val="none" w:sz="0" w:space="0" w:color="auto"/>
        <w:bottom w:val="none" w:sz="0" w:space="0" w:color="auto"/>
        <w:right w:val="none" w:sz="0" w:space="0" w:color="auto"/>
      </w:divBdr>
      <w:divsChild>
        <w:div w:id="863830437">
          <w:marLeft w:val="0"/>
          <w:marRight w:val="0"/>
          <w:marTop w:val="0"/>
          <w:marBottom w:val="0"/>
          <w:divBdr>
            <w:top w:val="none" w:sz="0" w:space="0" w:color="auto"/>
            <w:left w:val="none" w:sz="0" w:space="0" w:color="auto"/>
            <w:bottom w:val="none" w:sz="0" w:space="0" w:color="auto"/>
            <w:right w:val="none" w:sz="0" w:space="0" w:color="auto"/>
          </w:divBdr>
        </w:div>
        <w:div w:id="325479297">
          <w:marLeft w:val="0"/>
          <w:marRight w:val="0"/>
          <w:marTop w:val="0"/>
          <w:marBottom w:val="0"/>
          <w:divBdr>
            <w:top w:val="none" w:sz="0" w:space="0" w:color="auto"/>
            <w:left w:val="none" w:sz="0" w:space="0" w:color="auto"/>
            <w:bottom w:val="none" w:sz="0" w:space="0" w:color="auto"/>
            <w:right w:val="none" w:sz="0" w:space="0" w:color="auto"/>
          </w:divBdr>
        </w:div>
        <w:div w:id="1662149896">
          <w:marLeft w:val="0"/>
          <w:marRight w:val="0"/>
          <w:marTop w:val="0"/>
          <w:marBottom w:val="0"/>
          <w:divBdr>
            <w:top w:val="none" w:sz="0" w:space="0" w:color="auto"/>
            <w:left w:val="none" w:sz="0" w:space="0" w:color="auto"/>
            <w:bottom w:val="none" w:sz="0" w:space="0" w:color="auto"/>
            <w:right w:val="none" w:sz="0" w:space="0" w:color="auto"/>
          </w:divBdr>
        </w:div>
        <w:div w:id="275403957">
          <w:marLeft w:val="0"/>
          <w:marRight w:val="0"/>
          <w:marTop w:val="0"/>
          <w:marBottom w:val="0"/>
          <w:divBdr>
            <w:top w:val="none" w:sz="0" w:space="0" w:color="auto"/>
            <w:left w:val="none" w:sz="0" w:space="0" w:color="auto"/>
            <w:bottom w:val="none" w:sz="0" w:space="0" w:color="auto"/>
            <w:right w:val="none" w:sz="0" w:space="0" w:color="auto"/>
          </w:divBdr>
        </w:div>
        <w:div w:id="1177964291">
          <w:marLeft w:val="0"/>
          <w:marRight w:val="0"/>
          <w:marTop w:val="0"/>
          <w:marBottom w:val="0"/>
          <w:divBdr>
            <w:top w:val="none" w:sz="0" w:space="0" w:color="auto"/>
            <w:left w:val="none" w:sz="0" w:space="0" w:color="auto"/>
            <w:bottom w:val="none" w:sz="0" w:space="0" w:color="auto"/>
            <w:right w:val="none" w:sz="0" w:space="0" w:color="auto"/>
          </w:divBdr>
        </w:div>
        <w:div w:id="1199471698">
          <w:marLeft w:val="0"/>
          <w:marRight w:val="0"/>
          <w:marTop w:val="0"/>
          <w:marBottom w:val="0"/>
          <w:divBdr>
            <w:top w:val="none" w:sz="0" w:space="0" w:color="auto"/>
            <w:left w:val="none" w:sz="0" w:space="0" w:color="auto"/>
            <w:bottom w:val="none" w:sz="0" w:space="0" w:color="auto"/>
            <w:right w:val="none" w:sz="0" w:space="0" w:color="auto"/>
          </w:divBdr>
        </w:div>
        <w:div w:id="168837782">
          <w:marLeft w:val="0"/>
          <w:marRight w:val="0"/>
          <w:marTop w:val="0"/>
          <w:marBottom w:val="0"/>
          <w:divBdr>
            <w:top w:val="none" w:sz="0" w:space="0" w:color="auto"/>
            <w:left w:val="none" w:sz="0" w:space="0" w:color="auto"/>
            <w:bottom w:val="none" w:sz="0" w:space="0" w:color="auto"/>
            <w:right w:val="none" w:sz="0" w:space="0" w:color="auto"/>
          </w:divBdr>
        </w:div>
        <w:div w:id="299069046">
          <w:marLeft w:val="0"/>
          <w:marRight w:val="0"/>
          <w:marTop w:val="0"/>
          <w:marBottom w:val="0"/>
          <w:divBdr>
            <w:top w:val="none" w:sz="0" w:space="0" w:color="auto"/>
            <w:left w:val="none" w:sz="0" w:space="0" w:color="auto"/>
            <w:bottom w:val="none" w:sz="0" w:space="0" w:color="auto"/>
            <w:right w:val="none" w:sz="0" w:space="0" w:color="auto"/>
          </w:divBdr>
        </w:div>
      </w:divsChild>
    </w:div>
    <w:div w:id="1824734938">
      <w:bodyDiv w:val="1"/>
      <w:marLeft w:val="0"/>
      <w:marRight w:val="0"/>
      <w:marTop w:val="0"/>
      <w:marBottom w:val="0"/>
      <w:divBdr>
        <w:top w:val="none" w:sz="0" w:space="0" w:color="auto"/>
        <w:left w:val="none" w:sz="0" w:space="0" w:color="auto"/>
        <w:bottom w:val="none" w:sz="0" w:space="0" w:color="auto"/>
        <w:right w:val="none" w:sz="0" w:space="0" w:color="auto"/>
      </w:divBdr>
      <w:divsChild>
        <w:div w:id="2138716772">
          <w:marLeft w:val="0"/>
          <w:marRight w:val="0"/>
          <w:marTop w:val="0"/>
          <w:marBottom w:val="0"/>
          <w:divBdr>
            <w:top w:val="none" w:sz="0" w:space="0" w:color="auto"/>
            <w:left w:val="none" w:sz="0" w:space="0" w:color="auto"/>
            <w:bottom w:val="none" w:sz="0" w:space="0" w:color="auto"/>
            <w:right w:val="none" w:sz="0" w:space="0" w:color="auto"/>
          </w:divBdr>
        </w:div>
        <w:div w:id="91077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C730-87E0-44E7-9500-9284E745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2019-02-19T11:56:00Z</dcterms:created>
  <dcterms:modified xsi:type="dcterms:W3CDTF">2019-02-19T12:27:00Z</dcterms:modified>
</cp:coreProperties>
</file>