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Tutor</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Date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 601 DISCUSSION 2</w:t>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Moderation and Mediation are two extremely important concepts to describe various aspects of variables and integrating them in terms of proposing outcomes. There are separate sections which will be giving off different variables for statistic models for investigation of multiple ideologies. There are different aspects of organization and management for identification of different methodological problems which can be important for the strategic management for unequal aspects which are excluding for production developments. There are negative as well as positive consequences for the correlation of product terms as well as aspect development would be casual steps taken for the procedure as there are different cross sectional signs which are needed for the maintenance of relationship between consequences as well as the management errors which are formed. There is an appropriate connection between various types of reflection and balance is significant for the executives and hierarchical improvement. There is a significant for the important measures for testing intercession. There is a normal incorporation regarding direct way which can be precursor for the results which will be helpful for the vital administration hypothesis and the practices which are relevant in such formative time. This is valuable in the administration inquire about as it tends to be productive in numerous thoughts. This is utilizing a significant arrangement of agenda which will be utilized for the assessment of compositions just as detailing belief systems of balance just as intervention. There are various contrasts between the directing factors which has perceptual zone which is organized through the control on numerous real just as sham factors which can be helpful for the exploration improvement utilized in different prospects.</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proper relationship between different forms of meditation and moderation is important for management and organizational development. There is an important for the necessary measures for testing mediation. There is a routine inclusion in terms of direct path which can be antecedent for the outcomes which will be useful for the strategic management theory and the practices which are applicable in such developmental era. This is useful in the management research as it can be fruitful in multiple ideas. This is using an important set of checklist which will be used for the evaluation of manuscripts as well as reporting ideologies of moderation as well as mediation. There are a number of differences between the moderating variables which has perceptual area which is arranged through the control on multiple actual as well as dummy variables which can be useful for the research development used in multiple prospects. Balance and Mediation are two critical ideas to portray different parts of factors and coordinating them as far as proposing results. There are discrete areas which will emit various factors for measurement models for examination of different belief systems. There are various parts of association and the executives for recognizable proof of various methodological issues which can be significant for the vital administration for inconsistent viewpoints which are barring for generation improvements. There are negative just as positive ramifications for the connection of item terms just as angle advancement would be easygoing advances taken for the method as there are distinctive cross sectional signs which are required for the support of connection between outcomes just as the administration mistakes which are framed.</w:t>
      </w:r>
    </w:p>
    <w:p w:rsidR="00000000" w:rsidDel="00000000" w:rsidP="00000000" w:rsidRDefault="00000000" w:rsidRPr="00000000" w14:paraId="00000016">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firstLine="72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Bibliography</w:t>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Aguinis, H., Edwards, J. R., &amp; Bradley, K. J. (2017). Improving our understanding of moderation and mediation in strategic management research. Organizational Research Methods, 20(4), 665-685.</w:t>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Dawson, J. F. (2014). Moderation in management research: What, why, when, and how. Journal of Business and Psychology, 29(1), 1-19.</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C42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421C"/>
  </w:style>
  <w:style w:type="paragraph" w:styleId="Footer">
    <w:name w:val="footer"/>
    <w:basedOn w:val="Normal"/>
    <w:link w:val="FooterChar"/>
    <w:uiPriority w:val="99"/>
    <w:unhideWhenUsed w:val="1"/>
    <w:rsid w:val="009C42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421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2019-10-19T18:20:00Z</dcterms:created>
</cp:coreProperties>
</file>