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6ED" w:rsidRDefault="003F46ED" w:rsidP="003F46ED">
      <w:pPr>
        <w:spacing w:line="480" w:lineRule="auto"/>
        <w:jc w:val="center"/>
        <w:rPr>
          <w:rFonts w:ascii="Times New Roman" w:hAnsi="Times New Roman" w:cs="Times New Roman"/>
          <w:sz w:val="24"/>
          <w:szCs w:val="24"/>
        </w:rPr>
      </w:pPr>
    </w:p>
    <w:p w:rsidR="003F46ED" w:rsidRDefault="003F46ED" w:rsidP="003F46ED">
      <w:pPr>
        <w:spacing w:line="480" w:lineRule="auto"/>
        <w:jc w:val="center"/>
        <w:rPr>
          <w:rFonts w:ascii="Times New Roman" w:hAnsi="Times New Roman" w:cs="Times New Roman"/>
          <w:sz w:val="24"/>
          <w:szCs w:val="24"/>
        </w:rPr>
      </w:pPr>
    </w:p>
    <w:p w:rsidR="003F46ED" w:rsidRDefault="003F46ED" w:rsidP="003F46ED">
      <w:pPr>
        <w:spacing w:line="480" w:lineRule="auto"/>
        <w:jc w:val="center"/>
        <w:rPr>
          <w:rFonts w:ascii="Times New Roman" w:hAnsi="Times New Roman" w:cs="Times New Roman"/>
          <w:sz w:val="24"/>
          <w:szCs w:val="24"/>
        </w:rPr>
      </w:pPr>
    </w:p>
    <w:p w:rsidR="00AB24F1" w:rsidRPr="003F46ED" w:rsidRDefault="000F45B8" w:rsidP="003F46ED">
      <w:pPr>
        <w:spacing w:line="480" w:lineRule="auto"/>
        <w:jc w:val="center"/>
        <w:rPr>
          <w:rFonts w:ascii="Times New Roman" w:hAnsi="Times New Roman" w:cs="Times New Roman"/>
          <w:sz w:val="24"/>
          <w:szCs w:val="24"/>
        </w:rPr>
      </w:pPr>
      <w:r w:rsidRPr="003F46ED">
        <w:rPr>
          <w:rFonts w:ascii="Times New Roman" w:hAnsi="Times New Roman" w:cs="Times New Roman"/>
          <w:sz w:val="24"/>
          <w:szCs w:val="24"/>
        </w:rPr>
        <w:t>[</w:t>
      </w:r>
      <w:r w:rsidR="00A24C2D" w:rsidRPr="003F46ED">
        <w:rPr>
          <w:rFonts w:ascii="Times New Roman" w:hAnsi="Times New Roman" w:cs="Times New Roman"/>
          <w:sz w:val="24"/>
          <w:szCs w:val="24"/>
        </w:rPr>
        <w:t>Discussion 3</w:t>
      </w:r>
      <w:r w:rsidRPr="003F46ED">
        <w:rPr>
          <w:rFonts w:ascii="Times New Roman" w:hAnsi="Times New Roman" w:cs="Times New Roman"/>
          <w:sz w:val="24"/>
          <w:szCs w:val="24"/>
        </w:rPr>
        <w:t>]</w:t>
      </w:r>
    </w:p>
    <w:p w:rsidR="009341E2" w:rsidRPr="003F46ED" w:rsidRDefault="000F45B8" w:rsidP="003F46ED">
      <w:pPr>
        <w:spacing w:line="480" w:lineRule="auto"/>
        <w:jc w:val="center"/>
        <w:rPr>
          <w:rFonts w:ascii="Times New Roman" w:hAnsi="Times New Roman" w:cs="Times New Roman"/>
          <w:sz w:val="24"/>
          <w:szCs w:val="24"/>
        </w:rPr>
      </w:pPr>
      <w:r w:rsidRPr="003F46ED">
        <w:rPr>
          <w:rFonts w:ascii="Times New Roman" w:hAnsi="Times New Roman" w:cs="Times New Roman"/>
          <w:sz w:val="24"/>
          <w:szCs w:val="24"/>
        </w:rPr>
        <w:t>[Student’s Name]</w:t>
      </w:r>
    </w:p>
    <w:p w:rsidR="009341E2" w:rsidRPr="003F46ED" w:rsidRDefault="000F45B8" w:rsidP="003F46ED">
      <w:pPr>
        <w:spacing w:line="480" w:lineRule="auto"/>
        <w:jc w:val="center"/>
        <w:rPr>
          <w:rFonts w:ascii="Times New Roman" w:hAnsi="Times New Roman" w:cs="Times New Roman"/>
          <w:sz w:val="24"/>
          <w:szCs w:val="24"/>
        </w:rPr>
      </w:pPr>
      <w:r w:rsidRPr="003F46ED">
        <w:rPr>
          <w:rFonts w:ascii="Times New Roman" w:hAnsi="Times New Roman" w:cs="Times New Roman"/>
          <w:sz w:val="24"/>
          <w:szCs w:val="24"/>
        </w:rPr>
        <w:t>[Institutional Affiliation]</w:t>
      </w:r>
    </w:p>
    <w:p w:rsidR="00A24C2D" w:rsidRPr="003F46ED" w:rsidRDefault="000F45B8" w:rsidP="003F46ED">
      <w:pPr>
        <w:spacing w:line="480" w:lineRule="auto"/>
        <w:rPr>
          <w:rFonts w:ascii="Times New Roman" w:eastAsiaTheme="majorEastAsia" w:hAnsi="Times New Roman" w:cs="Times New Roman"/>
          <w:color w:val="2E74B5" w:themeColor="accent1" w:themeShade="BF"/>
          <w:sz w:val="24"/>
          <w:szCs w:val="24"/>
        </w:rPr>
      </w:pPr>
      <w:r w:rsidRPr="003F46ED">
        <w:rPr>
          <w:rFonts w:ascii="Times New Roman" w:eastAsiaTheme="majorEastAsia" w:hAnsi="Times New Roman" w:cs="Times New Roman"/>
          <w:color w:val="2E74B5" w:themeColor="accent1" w:themeShade="BF"/>
          <w:sz w:val="24"/>
          <w:szCs w:val="24"/>
        </w:rPr>
        <w:br w:type="page"/>
      </w:r>
    </w:p>
    <w:p w:rsidR="009341E2" w:rsidRPr="003F46ED" w:rsidRDefault="000F45B8" w:rsidP="003F46ED">
      <w:pPr>
        <w:spacing w:line="480" w:lineRule="auto"/>
        <w:jc w:val="center"/>
        <w:rPr>
          <w:rFonts w:ascii="Times New Roman" w:hAnsi="Times New Roman" w:cs="Times New Roman"/>
          <w:sz w:val="24"/>
          <w:szCs w:val="24"/>
        </w:rPr>
      </w:pPr>
      <w:r w:rsidRPr="003F46ED">
        <w:rPr>
          <w:rFonts w:ascii="Times New Roman" w:hAnsi="Times New Roman" w:cs="Times New Roman"/>
          <w:sz w:val="24"/>
          <w:szCs w:val="24"/>
        </w:rPr>
        <w:lastRenderedPageBreak/>
        <w:t>Discussion 3</w:t>
      </w:r>
    </w:p>
    <w:p w:rsidR="00A24C2D" w:rsidRPr="003F46ED" w:rsidRDefault="000F45B8" w:rsidP="0066475D">
      <w:pPr>
        <w:spacing w:line="480" w:lineRule="auto"/>
        <w:ind w:firstLine="720"/>
        <w:jc w:val="both"/>
        <w:rPr>
          <w:rFonts w:ascii="Times New Roman" w:hAnsi="Times New Roman" w:cs="Times New Roman"/>
          <w:sz w:val="24"/>
          <w:szCs w:val="24"/>
        </w:rPr>
      </w:pPr>
      <w:r w:rsidRPr="003F46ED">
        <w:rPr>
          <w:rFonts w:ascii="Times New Roman" w:hAnsi="Times New Roman" w:cs="Times New Roman"/>
          <w:sz w:val="24"/>
          <w:szCs w:val="24"/>
        </w:rPr>
        <w:t xml:space="preserve">It is necessary to define variables in the research because variables are the measurable attribute that varies and changes across the </w:t>
      </w:r>
      <w:r w:rsidR="00C579E3" w:rsidRPr="003F46ED">
        <w:rPr>
          <w:rFonts w:ascii="Times New Roman" w:hAnsi="Times New Roman" w:cs="Times New Roman"/>
          <w:sz w:val="24"/>
          <w:szCs w:val="24"/>
        </w:rPr>
        <w:t>experiment</w:t>
      </w:r>
      <w:r w:rsidRPr="003F46ED">
        <w:rPr>
          <w:rFonts w:ascii="Times New Roman" w:hAnsi="Times New Roman" w:cs="Times New Roman"/>
          <w:sz w:val="24"/>
          <w:szCs w:val="24"/>
        </w:rPr>
        <w:t xml:space="preserve"> and </w:t>
      </w:r>
      <w:r w:rsidR="00C579E3" w:rsidRPr="003F46ED">
        <w:rPr>
          <w:rFonts w:ascii="Times New Roman" w:hAnsi="Times New Roman" w:cs="Times New Roman"/>
          <w:sz w:val="24"/>
          <w:szCs w:val="24"/>
        </w:rPr>
        <w:t>compares outcomes</w:t>
      </w:r>
      <w:r w:rsidRPr="003F46ED">
        <w:rPr>
          <w:rFonts w:ascii="Times New Roman" w:hAnsi="Times New Roman" w:cs="Times New Roman"/>
          <w:sz w:val="24"/>
          <w:szCs w:val="24"/>
        </w:rPr>
        <w:t xml:space="preserve"> among the </w:t>
      </w:r>
      <w:r w:rsidR="00C579E3" w:rsidRPr="003F46ED">
        <w:rPr>
          <w:rFonts w:ascii="Times New Roman" w:hAnsi="Times New Roman" w:cs="Times New Roman"/>
          <w:sz w:val="24"/>
          <w:szCs w:val="24"/>
        </w:rPr>
        <w:t>multiple groups</w:t>
      </w:r>
      <w:r w:rsidRPr="003F46ED">
        <w:rPr>
          <w:rFonts w:ascii="Times New Roman" w:hAnsi="Times New Roman" w:cs="Times New Roman"/>
          <w:sz w:val="24"/>
          <w:szCs w:val="24"/>
        </w:rPr>
        <w:t xml:space="preserve">, people, and persons that are conducted overtimes. </w:t>
      </w:r>
      <w:r w:rsidR="00C579E3" w:rsidRPr="003F46ED">
        <w:rPr>
          <w:rFonts w:ascii="Times New Roman" w:hAnsi="Times New Roman" w:cs="Times New Roman"/>
          <w:sz w:val="24"/>
          <w:szCs w:val="24"/>
        </w:rPr>
        <w:t>When</w:t>
      </w:r>
      <w:r w:rsidRPr="003F46ED">
        <w:rPr>
          <w:rFonts w:ascii="Times New Roman" w:hAnsi="Times New Roman" w:cs="Times New Roman"/>
          <w:sz w:val="24"/>
          <w:szCs w:val="24"/>
        </w:rPr>
        <w:t xml:space="preserve"> the variables are properly defined in the research, then the readers get </w:t>
      </w:r>
      <w:r w:rsidR="00C579E3" w:rsidRPr="003F46ED">
        <w:rPr>
          <w:rFonts w:ascii="Times New Roman" w:hAnsi="Times New Roman" w:cs="Times New Roman"/>
          <w:sz w:val="24"/>
          <w:szCs w:val="24"/>
        </w:rPr>
        <w:t>an in-depth</w:t>
      </w:r>
      <w:r w:rsidRPr="003F46ED">
        <w:rPr>
          <w:rFonts w:ascii="Times New Roman" w:hAnsi="Times New Roman" w:cs="Times New Roman"/>
          <w:sz w:val="24"/>
          <w:szCs w:val="24"/>
        </w:rPr>
        <w:t xml:space="preserve"> understanding of the types of variables. Multiple variables are used in the research, such as </w:t>
      </w:r>
      <w:r w:rsidR="00C579E3" w:rsidRPr="003F46ED">
        <w:rPr>
          <w:rFonts w:ascii="Times New Roman" w:hAnsi="Times New Roman" w:cs="Times New Roman"/>
          <w:sz w:val="24"/>
          <w:szCs w:val="24"/>
        </w:rPr>
        <w:t>independent</w:t>
      </w:r>
      <w:r w:rsidRPr="003F46ED">
        <w:rPr>
          <w:rFonts w:ascii="Times New Roman" w:hAnsi="Times New Roman" w:cs="Times New Roman"/>
          <w:sz w:val="24"/>
          <w:szCs w:val="24"/>
        </w:rPr>
        <w:t xml:space="preserve"> variables are changed purposefully, and the variable that is changed due to the direct response of the independent variable is the dependent variable. The purpose of the research becomes explicit when the researcher differentiate cause and effect</w:t>
      </w:r>
      <w:r w:rsidR="003F46ED" w:rsidRPr="003F46ED">
        <w:rPr>
          <w:rFonts w:ascii="Times New Roman" w:hAnsi="Times New Roman" w:cs="Times New Roman"/>
          <w:sz w:val="24"/>
          <w:szCs w:val="24"/>
        </w:rPr>
        <w:t xml:space="preserve"> </w:t>
      </w:r>
      <w:sdt>
        <w:sdtPr>
          <w:rPr>
            <w:rFonts w:ascii="Times New Roman" w:hAnsi="Times New Roman" w:cs="Times New Roman"/>
            <w:sz w:val="24"/>
            <w:szCs w:val="24"/>
          </w:rPr>
          <w:id w:val="1978948166"/>
          <w:citation/>
        </w:sdtPr>
        <w:sdtEndPr/>
        <w:sdtContent>
          <w:r w:rsidR="003F46ED" w:rsidRPr="003F46ED">
            <w:rPr>
              <w:rFonts w:ascii="Times New Roman" w:hAnsi="Times New Roman" w:cs="Times New Roman"/>
              <w:sz w:val="24"/>
              <w:szCs w:val="24"/>
            </w:rPr>
            <w:fldChar w:fldCharType="begin"/>
          </w:r>
          <w:r w:rsidR="003F46ED" w:rsidRPr="003F46ED">
            <w:rPr>
              <w:rFonts w:ascii="Times New Roman" w:hAnsi="Times New Roman" w:cs="Times New Roman"/>
              <w:sz w:val="24"/>
              <w:szCs w:val="24"/>
            </w:rPr>
            <w:instrText xml:space="preserve"> CITATION Los17 \l 1033 </w:instrText>
          </w:r>
          <w:r w:rsidR="003F46ED" w:rsidRPr="003F46ED">
            <w:rPr>
              <w:rFonts w:ascii="Times New Roman" w:hAnsi="Times New Roman" w:cs="Times New Roman"/>
              <w:sz w:val="24"/>
              <w:szCs w:val="24"/>
            </w:rPr>
            <w:fldChar w:fldCharType="separate"/>
          </w:r>
          <w:r w:rsidR="003F46ED" w:rsidRPr="003F46ED">
            <w:rPr>
              <w:rFonts w:ascii="Times New Roman" w:hAnsi="Times New Roman" w:cs="Times New Roman"/>
              <w:noProof/>
              <w:sz w:val="24"/>
              <w:szCs w:val="24"/>
            </w:rPr>
            <w:t>(Losh, 2017)</w:t>
          </w:r>
          <w:r w:rsidR="003F46ED" w:rsidRPr="003F46ED">
            <w:rPr>
              <w:rFonts w:ascii="Times New Roman" w:hAnsi="Times New Roman" w:cs="Times New Roman"/>
              <w:sz w:val="24"/>
              <w:szCs w:val="24"/>
            </w:rPr>
            <w:fldChar w:fldCharType="end"/>
          </w:r>
        </w:sdtContent>
      </w:sdt>
      <w:r w:rsidRPr="003F46ED">
        <w:rPr>
          <w:rFonts w:ascii="Times New Roman" w:hAnsi="Times New Roman" w:cs="Times New Roman"/>
          <w:sz w:val="24"/>
          <w:szCs w:val="24"/>
        </w:rPr>
        <w:t xml:space="preserve">. </w:t>
      </w:r>
    </w:p>
    <w:p w:rsidR="00A24C2D" w:rsidRPr="003F46ED" w:rsidRDefault="000F45B8" w:rsidP="0066475D">
      <w:pPr>
        <w:spacing w:line="480" w:lineRule="auto"/>
        <w:ind w:firstLine="720"/>
        <w:jc w:val="both"/>
        <w:rPr>
          <w:rFonts w:ascii="Times New Roman" w:hAnsi="Times New Roman" w:cs="Times New Roman"/>
          <w:sz w:val="24"/>
          <w:szCs w:val="24"/>
        </w:rPr>
      </w:pPr>
      <w:r w:rsidRPr="003F46ED">
        <w:rPr>
          <w:rFonts w:ascii="Times New Roman" w:hAnsi="Times New Roman" w:cs="Times New Roman"/>
          <w:sz w:val="24"/>
          <w:szCs w:val="24"/>
        </w:rPr>
        <w:t xml:space="preserve">The </w:t>
      </w:r>
      <w:r w:rsidR="00C579E3" w:rsidRPr="003F46ED">
        <w:rPr>
          <w:rFonts w:ascii="Times New Roman" w:hAnsi="Times New Roman" w:cs="Times New Roman"/>
          <w:sz w:val="24"/>
          <w:szCs w:val="24"/>
        </w:rPr>
        <w:t>studies</w:t>
      </w:r>
      <w:r w:rsidRPr="003F46ED">
        <w:rPr>
          <w:rFonts w:ascii="Times New Roman" w:hAnsi="Times New Roman" w:cs="Times New Roman"/>
          <w:sz w:val="24"/>
          <w:szCs w:val="24"/>
        </w:rPr>
        <w:t xml:space="preserve"> also have intervening variables that link the </w:t>
      </w:r>
      <w:r w:rsidR="00C579E3" w:rsidRPr="003F46ED">
        <w:rPr>
          <w:rFonts w:ascii="Times New Roman" w:hAnsi="Times New Roman" w:cs="Times New Roman"/>
          <w:sz w:val="24"/>
          <w:szCs w:val="24"/>
        </w:rPr>
        <w:t>independent</w:t>
      </w:r>
      <w:r w:rsidRPr="003F46ED">
        <w:rPr>
          <w:rFonts w:ascii="Times New Roman" w:hAnsi="Times New Roman" w:cs="Times New Roman"/>
          <w:sz w:val="24"/>
          <w:szCs w:val="24"/>
        </w:rPr>
        <w:t xml:space="preserve"> variable with the dependent variable, but they cannot directly be observed in the research due to the abstract process. The researcher should know that the relationship between the independent and dependent variables is </w:t>
      </w:r>
      <w:r w:rsidR="00C579E3" w:rsidRPr="003F46ED">
        <w:rPr>
          <w:rFonts w:ascii="Times New Roman" w:hAnsi="Times New Roman" w:cs="Times New Roman"/>
          <w:sz w:val="24"/>
          <w:szCs w:val="24"/>
        </w:rPr>
        <w:t>weaken</w:t>
      </w:r>
      <w:r w:rsidRPr="003F46ED">
        <w:rPr>
          <w:rFonts w:ascii="Times New Roman" w:hAnsi="Times New Roman" w:cs="Times New Roman"/>
          <w:sz w:val="24"/>
          <w:szCs w:val="24"/>
        </w:rPr>
        <w:t>ing or strengthening with the</w:t>
      </w:r>
      <w:r w:rsidRPr="003F46ED">
        <w:rPr>
          <w:rFonts w:ascii="Times New Roman" w:hAnsi="Times New Roman" w:cs="Times New Roman"/>
          <w:sz w:val="24"/>
          <w:szCs w:val="24"/>
        </w:rPr>
        <w:t xml:space="preserve"> involvement of intervening variables. It is only possible when the researcher properly defines the variables. Moderating variables also influence the causal relationship, so the researcher should measure the moderator and define it in the research</w:t>
      </w:r>
      <w:r w:rsidR="003F46ED" w:rsidRPr="003F46ED">
        <w:rPr>
          <w:rFonts w:ascii="Times New Roman" w:hAnsi="Times New Roman" w:cs="Times New Roman"/>
          <w:sz w:val="24"/>
          <w:szCs w:val="24"/>
        </w:rPr>
        <w:t xml:space="preserve"> </w:t>
      </w:r>
      <w:sdt>
        <w:sdtPr>
          <w:rPr>
            <w:rFonts w:ascii="Times New Roman" w:hAnsi="Times New Roman" w:cs="Times New Roman"/>
            <w:sz w:val="24"/>
            <w:szCs w:val="24"/>
          </w:rPr>
          <w:id w:val="-691372826"/>
          <w:citation/>
        </w:sdtPr>
        <w:sdtEndPr/>
        <w:sdtContent>
          <w:r w:rsidR="003F46ED" w:rsidRPr="003F46ED">
            <w:rPr>
              <w:rFonts w:ascii="Times New Roman" w:hAnsi="Times New Roman" w:cs="Times New Roman"/>
              <w:sz w:val="24"/>
              <w:szCs w:val="24"/>
            </w:rPr>
            <w:fldChar w:fldCharType="begin"/>
          </w:r>
          <w:r w:rsidR="003F46ED" w:rsidRPr="003F46ED">
            <w:rPr>
              <w:rFonts w:ascii="Times New Roman" w:hAnsi="Times New Roman" w:cs="Times New Roman"/>
              <w:sz w:val="24"/>
              <w:szCs w:val="24"/>
            </w:rPr>
            <w:instrText xml:space="preserve"> CITATION Goe17 \l 1033 </w:instrText>
          </w:r>
          <w:r w:rsidR="003F46ED" w:rsidRPr="003F46ED">
            <w:rPr>
              <w:rFonts w:ascii="Times New Roman" w:hAnsi="Times New Roman" w:cs="Times New Roman"/>
              <w:sz w:val="24"/>
              <w:szCs w:val="24"/>
            </w:rPr>
            <w:fldChar w:fldCharType="separate"/>
          </w:r>
          <w:r w:rsidR="003F46ED" w:rsidRPr="003F46ED">
            <w:rPr>
              <w:rFonts w:ascii="Times New Roman" w:hAnsi="Times New Roman" w:cs="Times New Roman"/>
              <w:noProof/>
              <w:sz w:val="24"/>
              <w:szCs w:val="24"/>
            </w:rPr>
            <w:t>(Goertzen, 2017)</w:t>
          </w:r>
          <w:r w:rsidR="003F46ED" w:rsidRPr="003F46ED">
            <w:rPr>
              <w:rFonts w:ascii="Times New Roman" w:hAnsi="Times New Roman" w:cs="Times New Roman"/>
              <w:sz w:val="24"/>
              <w:szCs w:val="24"/>
            </w:rPr>
            <w:fldChar w:fldCharType="end"/>
          </w:r>
        </w:sdtContent>
      </w:sdt>
      <w:r w:rsidRPr="003F46ED">
        <w:rPr>
          <w:rFonts w:ascii="Times New Roman" w:hAnsi="Times New Roman" w:cs="Times New Roman"/>
          <w:sz w:val="24"/>
          <w:szCs w:val="24"/>
        </w:rPr>
        <w:t>.</w:t>
      </w:r>
    </w:p>
    <w:p w:rsidR="00C06B23" w:rsidRDefault="000F45B8" w:rsidP="0066475D">
      <w:pPr>
        <w:spacing w:line="480" w:lineRule="auto"/>
        <w:ind w:firstLine="720"/>
        <w:jc w:val="both"/>
        <w:rPr>
          <w:rFonts w:ascii="Times New Roman" w:hAnsi="Times New Roman" w:cs="Times New Roman"/>
          <w:sz w:val="24"/>
          <w:szCs w:val="24"/>
        </w:rPr>
      </w:pPr>
      <w:r w:rsidRPr="003F46ED">
        <w:rPr>
          <w:rFonts w:ascii="Times New Roman" w:hAnsi="Times New Roman" w:cs="Times New Roman"/>
          <w:sz w:val="24"/>
          <w:szCs w:val="24"/>
        </w:rPr>
        <w:t xml:space="preserve">Other </w:t>
      </w:r>
      <w:r w:rsidR="00C579E3" w:rsidRPr="003F46ED">
        <w:rPr>
          <w:rFonts w:ascii="Times New Roman" w:hAnsi="Times New Roman" w:cs="Times New Roman"/>
          <w:sz w:val="24"/>
          <w:szCs w:val="24"/>
        </w:rPr>
        <w:t>variables</w:t>
      </w:r>
      <w:r w:rsidRPr="003F46ED">
        <w:rPr>
          <w:rFonts w:ascii="Times New Roman" w:hAnsi="Times New Roman" w:cs="Times New Roman"/>
          <w:sz w:val="24"/>
          <w:szCs w:val="24"/>
        </w:rPr>
        <w:t xml:space="preserve">, such as constant and control variables, should also be defined in the research because they indirectly impact the </w:t>
      </w:r>
      <w:r w:rsidR="00C579E3" w:rsidRPr="003F46ED">
        <w:rPr>
          <w:rFonts w:ascii="Times New Roman" w:hAnsi="Times New Roman" w:cs="Times New Roman"/>
          <w:sz w:val="24"/>
          <w:szCs w:val="24"/>
        </w:rPr>
        <w:t>outcomes</w:t>
      </w:r>
      <w:r w:rsidRPr="003F46ED">
        <w:rPr>
          <w:rFonts w:ascii="Times New Roman" w:hAnsi="Times New Roman" w:cs="Times New Roman"/>
          <w:sz w:val="24"/>
          <w:szCs w:val="24"/>
        </w:rPr>
        <w:t xml:space="preserve"> of the study. The researcher should mention the control </w:t>
      </w:r>
      <w:r w:rsidR="00C579E3" w:rsidRPr="003F46ED">
        <w:rPr>
          <w:rFonts w:ascii="Times New Roman" w:hAnsi="Times New Roman" w:cs="Times New Roman"/>
          <w:sz w:val="24"/>
          <w:szCs w:val="24"/>
        </w:rPr>
        <w:t>variables</w:t>
      </w:r>
      <w:r w:rsidRPr="003F46ED">
        <w:rPr>
          <w:rFonts w:ascii="Times New Roman" w:hAnsi="Times New Roman" w:cs="Times New Roman"/>
          <w:sz w:val="24"/>
          <w:szCs w:val="24"/>
        </w:rPr>
        <w:t xml:space="preserve"> as they ar</w:t>
      </w:r>
      <w:r w:rsidRPr="003F46ED">
        <w:rPr>
          <w:rFonts w:ascii="Times New Roman" w:hAnsi="Times New Roman" w:cs="Times New Roman"/>
          <w:sz w:val="24"/>
          <w:szCs w:val="24"/>
        </w:rPr>
        <w:t>e highly important. The future studies can be planned on the limitation of the study, and when the effective information on the control variable would be available, then it would be highly beneficial. The extraneous variables are also important as they are</w:t>
      </w:r>
      <w:r w:rsidRPr="003F46ED">
        <w:rPr>
          <w:rFonts w:ascii="Times New Roman" w:hAnsi="Times New Roman" w:cs="Times New Roman"/>
          <w:sz w:val="24"/>
          <w:szCs w:val="24"/>
        </w:rPr>
        <w:t xml:space="preserve"> unforeseen factors that impact the interpretations of the outcomes of the study. </w:t>
      </w:r>
      <w:r w:rsidR="00C579E3" w:rsidRPr="003F46ED">
        <w:rPr>
          <w:rFonts w:ascii="Times New Roman" w:hAnsi="Times New Roman" w:cs="Times New Roman"/>
          <w:sz w:val="24"/>
          <w:szCs w:val="24"/>
        </w:rPr>
        <w:t>Multiple</w:t>
      </w:r>
      <w:r w:rsidRPr="003F46ED">
        <w:rPr>
          <w:rFonts w:ascii="Times New Roman" w:hAnsi="Times New Roman" w:cs="Times New Roman"/>
          <w:sz w:val="24"/>
          <w:szCs w:val="24"/>
        </w:rPr>
        <w:t xml:space="preserve"> </w:t>
      </w:r>
      <w:r w:rsidRPr="003F46ED">
        <w:rPr>
          <w:rFonts w:ascii="Times New Roman" w:hAnsi="Times New Roman" w:cs="Times New Roman"/>
          <w:sz w:val="24"/>
          <w:szCs w:val="24"/>
        </w:rPr>
        <w:lastRenderedPageBreak/>
        <w:t xml:space="preserve">variables used in the research, so it is necessary to define all the variables to get </w:t>
      </w:r>
      <w:r w:rsidR="00C579E3" w:rsidRPr="003F46ED">
        <w:rPr>
          <w:rFonts w:ascii="Times New Roman" w:hAnsi="Times New Roman" w:cs="Times New Roman"/>
          <w:sz w:val="24"/>
          <w:szCs w:val="24"/>
        </w:rPr>
        <w:t>in-depth</w:t>
      </w:r>
      <w:r w:rsidRPr="003F46ED">
        <w:rPr>
          <w:rFonts w:ascii="Times New Roman" w:hAnsi="Times New Roman" w:cs="Times New Roman"/>
          <w:sz w:val="24"/>
          <w:szCs w:val="24"/>
        </w:rPr>
        <w:t xml:space="preserve"> information about the </w:t>
      </w:r>
      <w:r w:rsidR="00C579E3" w:rsidRPr="003F46ED">
        <w:rPr>
          <w:rFonts w:ascii="Times New Roman" w:hAnsi="Times New Roman" w:cs="Times New Roman"/>
          <w:sz w:val="24"/>
          <w:szCs w:val="24"/>
        </w:rPr>
        <w:t>incorporated</w:t>
      </w:r>
      <w:r w:rsidRPr="003F46ED">
        <w:rPr>
          <w:rFonts w:ascii="Times New Roman" w:hAnsi="Times New Roman" w:cs="Times New Roman"/>
          <w:sz w:val="24"/>
          <w:szCs w:val="24"/>
        </w:rPr>
        <w:t xml:space="preserve"> variables of the study </w:t>
      </w:r>
      <w:sdt>
        <w:sdtPr>
          <w:rPr>
            <w:rFonts w:ascii="Times New Roman" w:hAnsi="Times New Roman" w:cs="Times New Roman"/>
            <w:sz w:val="24"/>
            <w:szCs w:val="24"/>
          </w:rPr>
          <w:id w:val="646792696"/>
          <w:citation/>
        </w:sdtPr>
        <w:sdtEndPr/>
        <w:sdtContent>
          <w:r w:rsidRPr="003F46ED">
            <w:rPr>
              <w:rFonts w:ascii="Times New Roman" w:hAnsi="Times New Roman" w:cs="Times New Roman"/>
              <w:sz w:val="24"/>
              <w:szCs w:val="24"/>
            </w:rPr>
            <w:fldChar w:fldCharType="begin"/>
          </w:r>
          <w:r w:rsidRPr="003F46ED">
            <w:rPr>
              <w:rFonts w:ascii="Times New Roman" w:hAnsi="Times New Roman" w:cs="Times New Roman"/>
              <w:sz w:val="24"/>
              <w:szCs w:val="24"/>
            </w:rPr>
            <w:instrText xml:space="preserve"> CITATION Lo</w:instrText>
          </w:r>
          <w:r w:rsidRPr="003F46ED">
            <w:rPr>
              <w:rFonts w:ascii="Times New Roman" w:hAnsi="Times New Roman" w:cs="Times New Roman"/>
              <w:sz w:val="24"/>
              <w:szCs w:val="24"/>
            </w:rPr>
            <w:instrText xml:space="preserve">s17 \l 1033 </w:instrText>
          </w:r>
          <w:r w:rsidRPr="003F46ED">
            <w:rPr>
              <w:rFonts w:ascii="Times New Roman" w:hAnsi="Times New Roman" w:cs="Times New Roman"/>
              <w:sz w:val="24"/>
              <w:szCs w:val="24"/>
            </w:rPr>
            <w:fldChar w:fldCharType="separate"/>
          </w:r>
          <w:r w:rsidRPr="003F46ED">
            <w:rPr>
              <w:rFonts w:ascii="Times New Roman" w:hAnsi="Times New Roman" w:cs="Times New Roman"/>
              <w:noProof/>
              <w:sz w:val="24"/>
              <w:szCs w:val="24"/>
            </w:rPr>
            <w:t>(Losh, 2017)</w:t>
          </w:r>
          <w:r w:rsidRPr="003F46ED">
            <w:rPr>
              <w:rFonts w:ascii="Times New Roman" w:hAnsi="Times New Roman" w:cs="Times New Roman"/>
              <w:sz w:val="24"/>
              <w:szCs w:val="24"/>
            </w:rPr>
            <w:fldChar w:fldCharType="end"/>
          </w:r>
        </w:sdtContent>
      </w:sdt>
      <w:r w:rsidRPr="003F46ED">
        <w:rPr>
          <w:rFonts w:ascii="Times New Roman" w:hAnsi="Times New Roman" w:cs="Times New Roman"/>
          <w:sz w:val="24"/>
          <w:szCs w:val="24"/>
        </w:rPr>
        <w:t xml:space="preserve">. </w:t>
      </w:r>
    </w:p>
    <w:p w:rsidR="00C06B23" w:rsidRDefault="00C06B23">
      <w:pPr>
        <w:rPr>
          <w:rFonts w:ascii="Times New Roman" w:hAnsi="Times New Roman" w:cs="Times New Roman"/>
          <w:sz w:val="24"/>
          <w:szCs w:val="24"/>
        </w:rPr>
      </w:pPr>
      <w:r>
        <w:rPr>
          <w:rFonts w:ascii="Times New Roman" w:hAnsi="Times New Roman" w:cs="Times New Roman"/>
          <w:sz w:val="24"/>
          <w:szCs w:val="24"/>
        </w:rPr>
        <w:br w:type="page"/>
      </w:r>
    </w:p>
    <w:bookmarkStart w:id="0" w:name="_GoBack" w:displacedByCustomXml="next"/>
    <w:bookmarkEnd w:id="0" w:displacedByCustomXml="next"/>
    <w:sdt>
      <w:sdtPr>
        <w:rPr>
          <w:rFonts w:ascii="Times New Roman" w:eastAsiaTheme="minorHAnsi" w:hAnsi="Times New Roman" w:cs="Times New Roman"/>
          <w:color w:val="auto"/>
          <w:sz w:val="24"/>
          <w:szCs w:val="24"/>
        </w:rPr>
        <w:id w:val="-874392139"/>
        <w:docPartObj>
          <w:docPartGallery w:val="Bibliographies"/>
          <w:docPartUnique/>
        </w:docPartObj>
      </w:sdtPr>
      <w:sdtEndPr/>
      <w:sdtContent>
        <w:p w:rsidR="003F46ED" w:rsidRPr="003F46ED" w:rsidRDefault="000F45B8" w:rsidP="003F46ED">
          <w:pPr>
            <w:pStyle w:val="Heading1"/>
            <w:spacing w:before="0" w:after="160" w:line="480" w:lineRule="auto"/>
            <w:jc w:val="center"/>
            <w:rPr>
              <w:rFonts w:ascii="Times New Roman" w:hAnsi="Times New Roman" w:cs="Times New Roman"/>
              <w:sz w:val="24"/>
              <w:szCs w:val="24"/>
            </w:rPr>
          </w:pPr>
          <w:r w:rsidRPr="003F46ED">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3F46ED" w:rsidRPr="003F46ED" w:rsidRDefault="000F45B8" w:rsidP="003F46ED">
              <w:pPr>
                <w:pStyle w:val="Bibliography"/>
                <w:spacing w:line="480" w:lineRule="auto"/>
                <w:ind w:left="720" w:hanging="720"/>
                <w:rPr>
                  <w:rFonts w:ascii="Times New Roman" w:hAnsi="Times New Roman" w:cs="Times New Roman"/>
                  <w:noProof/>
                  <w:sz w:val="24"/>
                  <w:szCs w:val="24"/>
                </w:rPr>
              </w:pPr>
              <w:r w:rsidRPr="003F46ED">
                <w:rPr>
                  <w:rFonts w:ascii="Times New Roman" w:hAnsi="Times New Roman" w:cs="Times New Roman"/>
                  <w:sz w:val="24"/>
                  <w:szCs w:val="24"/>
                </w:rPr>
                <w:fldChar w:fldCharType="begin"/>
              </w:r>
              <w:r w:rsidRPr="003F46ED">
                <w:rPr>
                  <w:rFonts w:ascii="Times New Roman" w:hAnsi="Times New Roman" w:cs="Times New Roman"/>
                  <w:sz w:val="24"/>
                  <w:szCs w:val="24"/>
                </w:rPr>
                <w:instrText xml:space="preserve"> BIBLIOGRAPHY </w:instrText>
              </w:r>
              <w:r w:rsidRPr="003F46ED">
                <w:rPr>
                  <w:rFonts w:ascii="Times New Roman" w:hAnsi="Times New Roman" w:cs="Times New Roman"/>
                  <w:sz w:val="24"/>
                  <w:szCs w:val="24"/>
                </w:rPr>
                <w:fldChar w:fldCharType="separate"/>
              </w:r>
              <w:r w:rsidRPr="003F46ED">
                <w:rPr>
                  <w:rFonts w:ascii="Times New Roman" w:hAnsi="Times New Roman" w:cs="Times New Roman"/>
                  <w:noProof/>
                  <w:sz w:val="24"/>
                  <w:szCs w:val="24"/>
                </w:rPr>
                <w:t xml:space="preserve">Goertzen, M. J. (2017). Introduction to Quantitative Research and Data. </w:t>
              </w:r>
              <w:r w:rsidRPr="003F46ED">
                <w:rPr>
                  <w:rFonts w:ascii="Times New Roman" w:hAnsi="Times New Roman" w:cs="Times New Roman"/>
                  <w:i/>
                  <w:iCs/>
                  <w:noProof/>
                  <w:sz w:val="24"/>
                  <w:szCs w:val="24"/>
                </w:rPr>
                <w:t>Library Technology Reports</w:t>
              </w:r>
              <w:r w:rsidRPr="003F46ED">
                <w:rPr>
                  <w:rFonts w:ascii="Times New Roman" w:hAnsi="Times New Roman" w:cs="Times New Roman"/>
                  <w:noProof/>
                  <w:sz w:val="24"/>
                  <w:szCs w:val="24"/>
                </w:rPr>
                <w:t>, 12-18.</w:t>
              </w:r>
            </w:p>
            <w:p w:rsidR="003F46ED" w:rsidRPr="003F46ED" w:rsidRDefault="000F45B8" w:rsidP="003F46ED">
              <w:pPr>
                <w:pStyle w:val="Bibliography"/>
                <w:spacing w:line="480" w:lineRule="auto"/>
                <w:ind w:left="720" w:hanging="720"/>
                <w:rPr>
                  <w:rFonts w:ascii="Times New Roman" w:hAnsi="Times New Roman" w:cs="Times New Roman"/>
                  <w:noProof/>
                  <w:sz w:val="24"/>
                  <w:szCs w:val="24"/>
                </w:rPr>
              </w:pPr>
              <w:r w:rsidRPr="003F46ED">
                <w:rPr>
                  <w:rFonts w:ascii="Times New Roman" w:hAnsi="Times New Roman" w:cs="Times New Roman"/>
                  <w:noProof/>
                  <w:sz w:val="24"/>
                  <w:szCs w:val="24"/>
                </w:rPr>
                <w:t xml:space="preserve">Losh, S. C. (2017). Dependent, and Independent Variables. </w:t>
              </w:r>
              <w:r w:rsidRPr="003F46ED">
                <w:rPr>
                  <w:rFonts w:ascii="Times New Roman" w:hAnsi="Times New Roman" w:cs="Times New Roman"/>
                  <w:i/>
                  <w:iCs/>
                  <w:noProof/>
                  <w:sz w:val="24"/>
                  <w:szCs w:val="24"/>
                </w:rPr>
                <w:t xml:space="preserve">The Wiley‐Blackwell Encyclopedia </w:t>
              </w:r>
              <w:r w:rsidRPr="003F46ED">
                <w:rPr>
                  <w:rFonts w:ascii="Times New Roman" w:hAnsi="Times New Roman" w:cs="Times New Roman"/>
                  <w:i/>
                  <w:iCs/>
                  <w:noProof/>
                  <w:sz w:val="24"/>
                  <w:szCs w:val="24"/>
                </w:rPr>
                <w:t>of Social Theory</w:t>
              </w:r>
              <w:r w:rsidRPr="003F46ED">
                <w:rPr>
                  <w:rFonts w:ascii="Times New Roman" w:hAnsi="Times New Roman" w:cs="Times New Roman"/>
                  <w:noProof/>
                  <w:sz w:val="24"/>
                  <w:szCs w:val="24"/>
                </w:rPr>
                <w:t>, 1-3.</w:t>
              </w:r>
            </w:p>
            <w:p w:rsidR="003F46ED" w:rsidRPr="003F46ED" w:rsidRDefault="000F45B8" w:rsidP="003F46ED">
              <w:pPr>
                <w:spacing w:line="480" w:lineRule="auto"/>
                <w:rPr>
                  <w:rFonts w:ascii="Times New Roman" w:hAnsi="Times New Roman" w:cs="Times New Roman"/>
                  <w:sz w:val="24"/>
                  <w:szCs w:val="24"/>
                </w:rPr>
              </w:pPr>
              <w:r w:rsidRPr="003F46ED">
                <w:rPr>
                  <w:rFonts w:ascii="Times New Roman" w:hAnsi="Times New Roman" w:cs="Times New Roman"/>
                  <w:b/>
                  <w:bCs/>
                  <w:noProof/>
                  <w:sz w:val="24"/>
                  <w:szCs w:val="24"/>
                </w:rPr>
                <w:fldChar w:fldCharType="end"/>
              </w:r>
            </w:p>
          </w:sdtContent>
        </w:sdt>
      </w:sdtContent>
    </w:sdt>
    <w:p w:rsidR="00A24C2D" w:rsidRPr="003F46ED" w:rsidRDefault="00A24C2D" w:rsidP="003F46ED">
      <w:pPr>
        <w:spacing w:line="480" w:lineRule="auto"/>
        <w:ind w:firstLine="720"/>
        <w:jc w:val="both"/>
        <w:rPr>
          <w:rFonts w:ascii="Times New Roman" w:hAnsi="Times New Roman" w:cs="Times New Roman"/>
          <w:sz w:val="24"/>
          <w:szCs w:val="24"/>
        </w:rPr>
      </w:pPr>
    </w:p>
    <w:sectPr w:rsidR="00A24C2D" w:rsidRPr="003F46ED"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B8" w:rsidRDefault="000F45B8">
      <w:pPr>
        <w:spacing w:after="0" w:line="240" w:lineRule="auto"/>
      </w:pPr>
      <w:r>
        <w:separator/>
      </w:r>
    </w:p>
  </w:endnote>
  <w:endnote w:type="continuationSeparator" w:id="0">
    <w:p w:rsidR="000F45B8" w:rsidRDefault="000F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B8" w:rsidRDefault="000F45B8">
      <w:pPr>
        <w:spacing w:after="0" w:line="240" w:lineRule="auto"/>
      </w:pPr>
      <w:r>
        <w:separator/>
      </w:r>
    </w:p>
  </w:footnote>
  <w:footnote w:type="continuationSeparator" w:id="0">
    <w:p w:rsidR="000F45B8" w:rsidRDefault="000F4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0F45B8">
        <w:pPr>
          <w:pStyle w:val="Header"/>
          <w:jc w:val="right"/>
          <w:rPr>
            <w:rFonts w:ascii="Times New Roman" w:hAnsi="Times New Roman" w:cs="Times New Roman"/>
            <w:sz w:val="24"/>
            <w:szCs w:val="24"/>
          </w:rPr>
        </w:pPr>
        <w:r w:rsidRPr="00AA6FED">
          <w:rPr>
            <w:rFonts w:ascii="Times New Roman" w:hAnsi="Times New Roman" w:cs="Times New Roman"/>
            <w:sz w:val="24"/>
            <w:szCs w:val="24"/>
          </w:rPr>
          <w:t>TOPIC NAME</w:t>
        </w:r>
        <w:r w:rsidRPr="009341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66475D">
          <w:rPr>
            <w:rFonts w:ascii="Times New Roman" w:hAnsi="Times New Roman" w:cs="Times New Roman"/>
            <w:noProof/>
            <w:sz w:val="24"/>
            <w:szCs w:val="24"/>
          </w:rPr>
          <w:t>4</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0F45B8">
    <w:pPr>
      <w:pStyle w:val="Header"/>
      <w:jc w:val="right"/>
      <w:rPr>
        <w:rFonts w:ascii="Times New Roman" w:hAnsi="Times New Roman" w:cs="Times New Roman"/>
        <w:sz w:val="24"/>
        <w:szCs w:val="24"/>
      </w:rPr>
    </w:pPr>
    <w:r w:rsidRPr="00AA6FED">
      <w:rPr>
        <w:rFonts w:ascii="Times New Roman" w:hAnsi="Times New Roman" w:cs="Times New Roman"/>
        <w:sz w:val="24"/>
        <w:szCs w:val="24"/>
      </w:rPr>
      <w:t>Running head: TOPIC NAME</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C06B23">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F45B8"/>
    <w:rsid w:val="002C4A2A"/>
    <w:rsid w:val="003F46ED"/>
    <w:rsid w:val="00516458"/>
    <w:rsid w:val="006458BC"/>
    <w:rsid w:val="0066475D"/>
    <w:rsid w:val="00671A63"/>
    <w:rsid w:val="00672C0D"/>
    <w:rsid w:val="009341E2"/>
    <w:rsid w:val="00942B52"/>
    <w:rsid w:val="00A24C2D"/>
    <w:rsid w:val="00AA6FED"/>
    <w:rsid w:val="00AB24F1"/>
    <w:rsid w:val="00B47738"/>
    <w:rsid w:val="00C06B23"/>
    <w:rsid w:val="00C579E3"/>
    <w:rsid w:val="00E41114"/>
    <w:rsid w:val="00E4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3F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Los17</b:Tag>
    <b:SourceType>JournalArticle</b:SourceType>
    <b:Guid>{57DCC8B9-9709-4599-B1DE-77F81C68C843}</b:Guid>
    <b:Author>
      <b:Author>
        <b:NameList>
          <b:Person>
            <b:Last>Losh</b:Last>
            <b:First>S.</b:First>
            <b:Middle>C.</b:Middle>
          </b:Person>
        </b:NameList>
      </b:Author>
    </b:Author>
    <b:Title>Dependent and Independent Variables.</b:Title>
    <b:JournalName>The Wiley‐Blackwell Encyclopedia of Social Theory</b:JournalName>
    <b:Year>2017</b:Year>
    <b:Pages>1-3</b:Pages>
    <b:RefOrder>1</b:RefOrder>
  </b:Source>
  <b:Source>
    <b:Tag>Goe17</b:Tag>
    <b:SourceType>JournalArticle</b:SourceType>
    <b:Guid>{3E7A0F37-5471-44C9-B3E2-E9BEF5D0F98B}</b:Guid>
    <b:Author>
      <b:Author>
        <b:NameList>
          <b:Person>
            <b:Last>Goertzen</b:Last>
            <b:First>M.</b:First>
            <b:Middle>J.</b:Middle>
          </b:Person>
        </b:NameList>
      </b:Author>
    </b:Author>
    <b:Title>Introduction to Quantitative Research and Data, </b:Title>
    <b:JournalName>Library Technology Reports</b:JournalName>
    <b:Year>2017</b:Year>
    <b:Pages>12-18</b:Pages>
    <b:RefOrder>2</b:RefOrder>
  </b:Source>
</b:Sources>
</file>

<file path=customXml/itemProps1.xml><?xml version="1.0" encoding="utf-8"?>
<ds:datastoreItem xmlns:ds="http://schemas.openxmlformats.org/officeDocument/2006/customXml" ds:itemID="{1D5299E2-A604-4F63-ADA3-B6995932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365</Words>
  <Characters>2082</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2019-11-07T06:32:00Z</dcterms:modified>
</cp:coreProperties>
</file>