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11651D" w14:textId="77777777" w:rsidR="0002410F" w:rsidRPr="0002410F" w:rsidRDefault="0002410F" w:rsidP="005571DB">
      <w:pPr>
        <w:spacing w:line="480" w:lineRule="auto"/>
        <w:ind w:left="360"/>
        <w:jc w:val="center"/>
        <w:rPr>
          <w:rFonts w:asciiTheme="majorBidi" w:hAnsiTheme="majorBidi" w:cstheme="majorBidi"/>
          <w:b/>
          <w:bCs/>
          <w:color w:val="000000" w:themeColor="text1"/>
          <w:sz w:val="28"/>
          <w:szCs w:val="28"/>
        </w:rPr>
      </w:pPr>
      <w:r w:rsidRPr="0002410F">
        <w:rPr>
          <w:rFonts w:asciiTheme="majorBidi" w:hAnsiTheme="majorBidi" w:cstheme="majorBidi"/>
          <w:b/>
          <w:bCs/>
          <w:color w:val="000000" w:themeColor="text1"/>
          <w:sz w:val="28"/>
          <w:szCs w:val="28"/>
        </w:rPr>
        <w:t>SLP 1</w:t>
      </w:r>
    </w:p>
    <w:p w14:paraId="1BEC8C56" w14:textId="103A3DE1" w:rsidR="00F34BA8" w:rsidRPr="0002410F" w:rsidRDefault="00F34BA8" w:rsidP="005571DB">
      <w:pPr>
        <w:pStyle w:val="ListParagraph"/>
        <w:numPr>
          <w:ilvl w:val="0"/>
          <w:numId w:val="4"/>
        </w:numPr>
        <w:spacing w:line="480" w:lineRule="auto"/>
        <w:jc w:val="both"/>
        <w:rPr>
          <w:rFonts w:asciiTheme="majorBidi" w:hAnsiTheme="majorBidi" w:cstheme="majorBidi"/>
          <w:b/>
          <w:bCs/>
          <w:color w:val="000000" w:themeColor="text1"/>
          <w:sz w:val="24"/>
          <w:szCs w:val="24"/>
        </w:rPr>
      </w:pPr>
      <w:r w:rsidRPr="0002410F">
        <w:rPr>
          <w:rFonts w:asciiTheme="majorBidi" w:hAnsiTheme="majorBidi" w:cstheme="majorBidi"/>
          <w:b/>
          <w:bCs/>
          <w:color w:val="000000" w:themeColor="text1"/>
          <w:sz w:val="24"/>
          <w:szCs w:val="24"/>
        </w:rPr>
        <w:t xml:space="preserve">Research </w:t>
      </w:r>
      <w:r w:rsidR="00B51764" w:rsidRPr="0002410F">
        <w:rPr>
          <w:rFonts w:asciiTheme="majorBidi" w:hAnsiTheme="majorBidi" w:cstheme="majorBidi"/>
          <w:b/>
          <w:bCs/>
          <w:color w:val="000000" w:themeColor="text1"/>
          <w:sz w:val="24"/>
          <w:szCs w:val="24"/>
        </w:rPr>
        <w:t xml:space="preserve">Methodology </w:t>
      </w:r>
    </w:p>
    <w:p w14:paraId="1E20A1E2" w14:textId="01725BA5" w:rsidR="00387A8B" w:rsidRDefault="00387A8B" w:rsidP="005571DB">
      <w:pPr>
        <w:spacing w:line="480" w:lineRule="auto"/>
        <w:jc w:val="both"/>
        <w:rPr>
          <w:rFonts w:asciiTheme="majorBidi" w:hAnsiTheme="majorBidi" w:cstheme="majorBidi"/>
          <w:color w:val="000000" w:themeColor="text1"/>
        </w:rPr>
      </w:pPr>
      <w:r>
        <w:rPr>
          <w:rFonts w:asciiTheme="majorBidi" w:hAnsiTheme="majorBidi" w:cstheme="majorBidi"/>
          <w:color w:val="000000" w:themeColor="text1"/>
        </w:rPr>
        <w:t xml:space="preserve">The underlying study undertakes the role of clinical services to cure the orthopedic patients. As people grow older, they confront the problem of pain in their bones. Numerous reasons are identified for this rising problem. However, pharmacist intervention, medication review and reconciliation and monitoring adverse drugs events are indicators to define the number of </w:t>
      </w:r>
      <w:r w:rsidR="00B51764">
        <w:rPr>
          <w:rFonts w:asciiTheme="majorBidi" w:hAnsiTheme="majorBidi" w:cstheme="majorBidi"/>
          <w:color w:val="000000" w:themeColor="text1"/>
        </w:rPr>
        <w:t>orthopedic</w:t>
      </w:r>
      <w:r>
        <w:rPr>
          <w:rFonts w:asciiTheme="majorBidi" w:hAnsiTheme="majorBidi" w:cstheme="majorBidi"/>
          <w:color w:val="000000" w:themeColor="text1"/>
        </w:rPr>
        <w:t xml:space="preserve"> patients </w:t>
      </w:r>
      <w:r w:rsidR="001448DE">
        <w:rPr>
          <w:rFonts w:asciiTheme="majorBidi" w:hAnsiTheme="majorBidi" w:cstheme="majorBidi"/>
          <w:color w:val="000000" w:themeColor="text1"/>
        </w:rPr>
        <w:t>through record keeping of those patients. The whole process of data acquisition through selected sample has been discussed in this chapter.</w:t>
      </w:r>
    </w:p>
    <w:p w14:paraId="7F416B97" w14:textId="136C3ED4" w:rsidR="00E13E1A" w:rsidRPr="00A903ED" w:rsidRDefault="00E13E1A" w:rsidP="005571DB">
      <w:pPr>
        <w:pStyle w:val="ListParagraph"/>
        <w:numPr>
          <w:ilvl w:val="1"/>
          <w:numId w:val="3"/>
        </w:numPr>
        <w:spacing w:line="480" w:lineRule="auto"/>
        <w:jc w:val="both"/>
        <w:rPr>
          <w:rFonts w:asciiTheme="majorBidi" w:hAnsiTheme="majorBidi" w:cstheme="majorBidi"/>
          <w:b/>
          <w:bCs/>
          <w:color w:val="000000" w:themeColor="text1"/>
          <w:sz w:val="24"/>
          <w:szCs w:val="24"/>
        </w:rPr>
      </w:pPr>
      <w:r w:rsidRPr="00A903ED">
        <w:rPr>
          <w:rFonts w:asciiTheme="majorBidi" w:hAnsiTheme="majorBidi" w:cstheme="majorBidi"/>
          <w:b/>
          <w:bCs/>
          <w:color w:val="000000" w:themeColor="text1"/>
          <w:sz w:val="24"/>
          <w:szCs w:val="24"/>
        </w:rPr>
        <w:t xml:space="preserve">Research </w:t>
      </w:r>
      <w:r w:rsidR="00B51764" w:rsidRPr="00A903ED">
        <w:rPr>
          <w:rFonts w:asciiTheme="majorBidi" w:hAnsiTheme="majorBidi" w:cstheme="majorBidi"/>
          <w:b/>
          <w:bCs/>
          <w:color w:val="000000" w:themeColor="text1"/>
          <w:sz w:val="24"/>
          <w:szCs w:val="24"/>
        </w:rPr>
        <w:t>Design</w:t>
      </w:r>
    </w:p>
    <w:p w14:paraId="491D2A08" w14:textId="10F1F2BD" w:rsidR="0033629F" w:rsidRDefault="002D05B5" w:rsidP="005571DB">
      <w:pPr>
        <w:spacing w:line="480" w:lineRule="auto"/>
        <w:jc w:val="both"/>
        <w:rPr>
          <w:rFonts w:asciiTheme="majorBidi" w:hAnsiTheme="majorBidi" w:cstheme="majorBidi"/>
          <w:color w:val="000000" w:themeColor="text1"/>
        </w:rPr>
      </w:pPr>
      <w:r w:rsidRPr="00F34BA8">
        <w:rPr>
          <w:rFonts w:asciiTheme="majorBidi" w:hAnsiTheme="majorBidi" w:cstheme="majorBidi"/>
          <w:color w:val="000000" w:themeColor="text1"/>
        </w:rPr>
        <w:t xml:space="preserve">The purpose of </w:t>
      </w:r>
      <w:r w:rsidR="00AE79C6" w:rsidRPr="00F34BA8">
        <w:rPr>
          <w:rFonts w:asciiTheme="majorBidi" w:hAnsiTheme="majorBidi" w:cstheme="majorBidi"/>
          <w:color w:val="000000" w:themeColor="text1"/>
        </w:rPr>
        <w:t>r</w:t>
      </w:r>
      <w:r w:rsidRPr="00F34BA8">
        <w:rPr>
          <w:rFonts w:asciiTheme="majorBidi" w:hAnsiTheme="majorBidi" w:cstheme="majorBidi"/>
          <w:color w:val="000000" w:themeColor="text1"/>
        </w:rPr>
        <w:t xml:space="preserve">esearch design is to collect and </w:t>
      </w:r>
      <w:r w:rsidR="006D6E20" w:rsidRPr="00F34BA8">
        <w:rPr>
          <w:rFonts w:asciiTheme="majorBidi" w:hAnsiTheme="majorBidi" w:cstheme="majorBidi"/>
          <w:color w:val="000000" w:themeColor="text1"/>
        </w:rPr>
        <w:t>analyze</w:t>
      </w:r>
      <w:r w:rsidRPr="00F34BA8">
        <w:rPr>
          <w:rFonts w:asciiTheme="majorBidi" w:hAnsiTheme="majorBidi" w:cstheme="majorBidi"/>
          <w:color w:val="000000" w:themeColor="text1"/>
        </w:rPr>
        <w:t xml:space="preserve"> new data</w:t>
      </w:r>
      <w:r w:rsidR="00C5447B" w:rsidRPr="00F34BA8">
        <w:rPr>
          <w:rFonts w:asciiTheme="majorBidi" w:hAnsiTheme="majorBidi" w:cstheme="majorBidi"/>
          <w:color w:val="000000" w:themeColor="text1"/>
        </w:rPr>
        <w:t xml:space="preserve"> that is </w:t>
      </w:r>
      <w:r w:rsidR="006D6E20" w:rsidRPr="00F34BA8">
        <w:rPr>
          <w:rFonts w:asciiTheme="majorBidi" w:hAnsiTheme="majorBidi" w:cstheme="majorBidi"/>
          <w:color w:val="000000" w:themeColor="text1"/>
        </w:rPr>
        <w:t>deciphered in a new way</w:t>
      </w:r>
      <w:r w:rsidR="00C5447B" w:rsidRPr="00F34BA8">
        <w:rPr>
          <w:rFonts w:asciiTheme="majorBidi" w:hAnsiTheme="majorBidi" w:cstheme="majorBidi"/>
          <w:color w:val="000000" w:themeColor="text1"/>
        </w:rPr>
        <w:t xml:space="preserve"> </w:t>
      </w:r>
      <w:r w:rsidR="0002410F" w:rsidRPr="00F34BA8">
        <w:rPr>
          <w:rFonts w:asciiTheme="majorBidi" w:hAnsiTheme="majorBidi" w:cstheme="majorBidi"/>
          <w:color w:val="000000" w:themeColor="text1"/>
        </w:rPr>
        <w:t>based on</w:t>
      </w:r>
      <w:r w:rsidR="00C5447B" w:rsidRPr="00F34BA8">
        <w:rPr>
          <w:rFonts w:asciiTheme="majorBidi" w:hAnsiTheme="majorBidi" w:cstheme="majorBidi"/>
          <w:color w:val="000000" w:themeColor="text1"/>
        </w:rPr>
        <w:t xml:space="preserve"> already existing facts.</w:t>
      </w:r>
      <w:r w:rsidR="0001158B" w:rsidRPr="00F34BA8">
        <w:rPr>
          <w:rFonts w:asciiTheme="majorBidi" w:hAnsiTheme="majorBidi" w:cstheme="majorBidi"/>
          <w:color w:val="000000" w:themeColor="text1"/>
        </w:rPr>
        <w:t xml:space="preserve"> </w:t>
      </w:r>
      <w:r w:rsidR="008439CE" w:rsidRPr="00F34BA8">
        <w:rPr>
          <w:rFonts w:asciiTheme="majorBidi" w:hAnsiTheme="majorBidi" w:cstheme="majorBidi"/>
          <w:color w:val="000000" w:themeColor="text1"/>
        </w:rPr>
        <w:t xml:space="preserve">An appropriate </w:t>
      </w:r>
      <w:r w:rsidR="004B712F" w:rsidRPr="00F34BA8">
        <w:rPr>
          <w:rFonts w:asciiTheme="majorBidi" w:hAnsiTheme="majorBidi" w:cstheme="majorBidi"/>
          <w:color w:val="000000" w:themeColor="text1"/>
        </w:rPr>
        <w:t>disposition for systematic research work is required</w:t>
      </w:r>
      <w:r w:rsidR="003C47F8" w:rsidRPr="00F34BA8">
        <w:rPr>
          <w:rFonts w:asciiTheme="majorBidi" w:hAnsiTheme="majorBidi" w:cstheme="majorBidi"/>
          <w:color w:val="000000" w:themeColor="text1"/>
        </w:rPr>
        <w:t xml:space="preserve"> before preparing research design. </w:t>
      </w:r>
      <w:r w:rsidR="00DE70F2" w:rsidRPr="00F34BA8">
        <w:rPr>
          <w:rFonts w:asciiTheme="majorBidi" w:hAnsiTheme="majorBidi" w:cstheme="majorBidi"/>
          <w:color w:val="000000" w:themeColor="text1"/>
        </w:rPr>
        <w:t>Necessary operations have been planned by the researcher through</w:t>
      </w:r>
      <w:r w:rsidR="006B7EF7" w:rsidRPr="00F34BA8">
        <w:rPr>
          <w:rFonts w:asciiTheme="majorBidi" w:hAnsiTheme="majorBidi" w:cstheme="majorBidi"/>
          <w:color w:val="000000" w:themeColor="text1"/>
        </w:rPr>
        <w:t xml:space="preserve"> </w:t>
      </w:r>
      <w:r w:rsidR="00BD5D6A" w:rsidRPr="00F34BA8">
        <w:rPr>
          <w:rFonts w:asciiTheme="majorBidi" w:hAnsiTheme="majorBidi" w:cstheme="majorBidi"/>
          <w:color w:val="000000" w:themeColor="text1"/>
        </w:rPr>
        <w:t xml:space="preserve">considering the conceptual and </w:t>
      </w:r>
      <w:r w:rsidR="00DE70F2" w:rsidRPr="00F34BA8">
        <w:rPr>
          <w:rFonts w:asciiTheme="majorBidi" w:hAnsiTheme="majorBidi" w:cstheme="majorBidi"/>
          <w:color w:val="000000" w:themeColor="text1"/>
        </w:rPr>
        <w:t>theoretical</w:t>
      </w:r>
      <w:r w:rsidR="00BD5D6A" w:rsidRPr="00F34BA8">
        <w:rPr>
          <w:rFonts w:asciiTheme="majorBidi" w:hAnsiTheme="majorBidi" w:cstheme="majorBidi"/>
          <w:color w:val="000000" w:themeColor="text1"/>
        </w:rPr>
        <w:t xml:space="preserve"> framework in mind</w:t>
      </w:r>
      <w:r w:rsidR="00DE70F2" w:rsidRPr="00F34BA8">
        <w:rPr>
          <w:rFonts w:asciiTheme="majorBidi" w:hAnsiTheme="majorBidi" w:cstheme="majorBidi"/>
          <w:color w:val="000000" w:themeColor="text1"/>
        </w:rPr>
        <w:t xml:space="preserve">. </w:t>
      </w:r>
      <w:r w:rsidR="00BD04EB" w:rsidRPr="00F34BA8">
        <w:rPr>
          <w:rFonts w:asciiTheme="majorBidi" w:hAnsiTheme="majorBidi" w:cstheme="majorBidi"/>
          <w:color w:val="000000" w:themeColor="text1"/>
        </w:rPr>
        <w:t xml:space="preserve">For this </w:t>
      </w:r>
      <w:r w:rsidR="009E7E1B" w:rsidRPr="00F34BA8">
        <w:rPr>
          <w:rFonts w:asciiTheme="majorBidi" w:hAnsiTheme="majorBidi" w:cstheme="majorBidi"/>
          <w:color w:val="000000" w:themeColor="text1"/>
        </w:rPr>
        <w:t>reason,</w:t>
      </w:r>
      <w:r w:rsidR="00BD04EB" w:rsidRPr="00F34BA8">
        <w:rPr>
          <w:rFonts w:asciiTheme="majorBidi" w:hAnsiTheme="majorBidi" w:cstheme="majorBidi"/>
          <w:color w:val="000000" w:themeColor="text1"/>
        </w:rPr>
        <w:t xml:space="preserve"> speculation </w:t>
      </w:r>
      <w:r w:rsidR="005571DB" w:rsidRPr="00F34BA8">
        <w:rPr>
          <w:rFonts w:asciiTheme="majorBidi" w:hAnsiTheme="majorBidi" w:cstheme="majorBidi"/>
          <w:color w:val="000000" w:themeColor="text1"/>
        </w:rPr>
        <w:t>is</w:t>
      </w:r>
      <w:r w:rsidR="00BD04EB" w:rsidRPr="00F34BA8">
        <w:rPr>
          <w:rFonts w:asciiTheme="majorBidi" w:hAnsiTheme="majorBidi" w:cstheme="majorBidi"/>
          <w:color w:val="000000" w:themeColor="text1"/>
        </w:rPr>
        <w:t xml:space="preserve"> set out, Concepts are reﬁned, functional deﬁnitions are planned, scales are picked, </w:t>
      </w:r>
      <w:r w:rsidR="00301678" w:rsidRPr="00F34BA8">
        <w:rPr>
          <w:rFonts w:asciiTheme="majorBidi" w:hAnsiTheme="majorBidi" w:cstheme="majorBidi"/>
          <w:color w:val="000000" w:themeColor="text1"/>
        </w:rPr>
        <w:t>validity and reliability are</w:t>
      </w:r>
      <w:r w:rsidR="00BD04EB" w:rsidRPr="00F34BA8">
        <w:rPr>
          <w:rFonts w:asciiTheme="majorBidi" w:hAnsiTheme="majorBidi" w:cstheme="majorBidi"/>
          <w:color w:val="000000" w:themeColor="text1"/>
        </w:rPr>
        <w:t xml:space="preserve"> considered, once chooses which devices are to be utilized and which factual tests are to be applied.</w:t>
      </w:r>
      <w:r w:rsidR="00301678" w:rsidRPr="00F34BA8">
        <w:rPr>
          <w:rFonts w:asciiTheme="majorBidi" w:hAnsiTheme="majorBidi" w:cstheme="majorBidi"/>
          <w:color w:val="000000" w:themeColor="text1"/>
        </w:rPr>
        <w:t xml:space="preserve"> </w:t>
      </w:r>
      <w:r w:rsidR="00F76C68" w:rsidRPr="00F34BA8">
        <w:rPr>
          <w:rFonts w:asciiTheme="majorBidi" w:hAnsiTheme="majorBidi" w:cstheme="majorBidi"/>
          <w:color w:val="000000" w:themeColor="text1"/>
        </w:rPr>
        <w:t>Preparation of research design includes</w:t>
      </w:r>
      <w:r w:rsidR="006370AD" w:rsidRPr="00F34BA8">
        <w:rPr>
          <w:rFonts w:asciiTheme="majorBidi" w:hAnsiTheme="majorBidi" w:cstheme="majorBidi"/>
          <w:color w:val="000000" w:themeColor="text1"/>
        </w:rPr>
        <w:t xml:space="preserve"> choosing the fitting means for accomplishing the objectives set down early, with least use of time, </w:t>
      </w:r>
      <w:r w:rsidR="006B2CC6" w:rsidRPr="00F34BA8">
        <w:rPr>
          <w:rFonts w:asciiTheme="majorBidi" w:hAnsiTheme="majorBidi" w:cstheme="majorBidi"/>
          <w:color w:val="000000" w:themeColor="text1"/>
        </w:rPr>
        <w:t>cash,</w:t>
      </w:r>
      <w:r w:rsidR="006370AD" w:rsidRPr="00F34BA8">
        <w:rPr>
          <w:rFonts w:asciiTheme="majorBidi" w:hAnsiTheme="majorBidi" w:cstheme="majorBidi"/>
          <w:color w:val="000000" w:themeColor="text1"/>
        </w:rPr>
        <w:t xml:space="preserve"> and labor.</w:t>
      </w:r>
    </w:p>
    <w:p w14:paraId="3CF24391" w14:textId="48C3B63E" w:rsidR="00B97B6A" w:rsidRPr="00F34BA8" w:rsidRDefault="00B97B6A" w:rsidP="005571DB">
      <w:pPr>
        <w:spacing w:line="480" w:lineRule="auto"/>
        <w:jc w:val="both"/>
        <w:rPr>
          <w:rFonts w:asciiTheme="majorBidi" w:hAnsiTheme="majorBidi" w:cstheme="majorBidi"/>
          <w:color w:val="000000" w:themeColor="text1"/>
        </w:rPr>
      </w:pPr>
      <w:r w:rsidRPr="00F34BA8">
        <w:rPr>
          <w:rFonts w:asciiTheme="majorBidi" w:hAnsiTheme="majorBidi" w:cstheme="majorBidi"/>
          <w:color w:val="000000" w:themeColor="text1"/>
        </w:rPr>
        <w:t xml:space="preserve">A qualitative research method has been used to satisfy the dissertation objectives. This approach is mostly suitable for small sample size with the benefit of complete description and analysis of a research subject. This approach does not limit the nature of responses and scope of the research (Collis &amp; Hussey, 2003). Although the qualitative research depends on the ability and researcher’s skills, but results will not be seen as solid since of being subjective. With visibility for small sample size, it is vulnerable for qualitative research to be seen as indicating the </w:t>
      </w:r>
      <w:proofErr w:type="spellStart"/>
      <w:r w:rsidRPr="00F34BA8">
        <w:rPr>
          <w:rFonts w:asciiTheme="majorBidi" w:hAnsiTheme="majorBidi" w:cstheme="majorBidi"/>
          <w:color w:val="000000" w:themeColor="text1"/>
        </w:rPr>
        <w:t>judgements</w:t>
      </w:r>
      <w:proofErr w:type="spellEnd"/>
      <w:r w:rsidRPr="00F34BA8">
        <w:rPr>
          <w:rFonts w:asciiTheme="majorBidi" w:hAnsiTheme="majorBidi" w:cstheme="majorBidi"/>
          <w:color w:val="000000" w:themeColor="text1"/>
        </w:rPr>
        <w:t xml:space="preserve"> of a broad population (Bell, 2005). </w:t>
      </w:r>
    </w:p>
    <w:p w14:paraId="395101AE" w14:textId="60F0A6BF" w:rsidR="000C4E91" w:rsidRPr="00F34BA8" w:rsidRDefault="000C4E91" w:rsidP="005571DB">
      <w:pPr>
        <w:spacing w:line="480" w:lineRule="auto"/>
        <w:jc w:val="both"/>
        <w:rPr>
          <w:rFonts w:asciiTheme="majorBidi" w:hAnsiTheme="majorBidi" w:cstheme="majorBidi"/>
          <w:color w:val="000000" w:themeColor="text1"/>
        </w:rPr>
      </w:pPr>
      <w:r w:rsidRPr="00F34BA8">
        <w:rPr>
          <w:rFonts w:asciiTheme="majorBidi" w:hAnsiTheme="majorBidi" w:cstheme="majorBidi"/>
          <w:color w:val="000000" w:themeColor="text1"/>
        </w:rPr>
        <w:lastRenderedPageBreak/>
        <w:t xml:space="preserve">This underlying research is descriptive in nature </w:t>
      </w:r>
      <w:r w:rsidR="00504CA6" w:rsidRPr="00F34BA8">
        <w:rPr>
          <w:rFonts w:asciiTheme="majorBidi" w:hAnsiTheme="majorBidi" w:cstheme="majorBidi"/>
          <w:color w:val="000000" w:themeColor="text1"/>
        </w:rPr>
        <w:t xml:space="preserve">and </w:t>
      </w:r>
      <w:r w:rsidR="00A8693A" w:rsidRPr="00F34BA8">
        <w:rPr>
          <w:rFonts w:asciiTheme="majorBidi" w:hAnsiTheme="majorBidi" w:cstheme="majorBidi"/>
          <w:color w:val="000000" w:themeColor="text1"/>
        </w:rPr>
        <w:t>quantitative</w:t>
      </w:r>
      <w:r w:rsidR="00504CA6" w:rsidRPr="00F34BA8">
        <w:rPr>
          <w:rFonts w:asciiTheme="majorBidi" w:hAnsiTheme="majorBidi" w:cstheme="majorBidi"/>
          <w:color w:val="000000" w:themeColor="text1"/>
        </w:rPr>
        <w:t xml:space="preserve"> method is </w:t>
      </w:r>
      <w:r w:rsidR="00A8693A" w:rsidRPr="00F34BA8">
        <w:rPr>
          <w:rFonts w:asciiTheme="majorBidi" w:hAnsiTheme="majorBidi" w:cstheme="majorBidi"/>
          <w:color w:val="000000" w:themeColor="text1"/>
        </w:rPr>
        <w:t xml:space="preserve">used to satisfy the </w:t>
      </w:r>
      <w:r w:rsidR="0021665E" w:rsidRPr="00F34BA8">
        <w:rPr>
          <w:rFonts w:asciiTheme="majorBidi" w:hAnsiTheme="majorBidi" w:cstheme="majorBidi"/>
          <w:color w:val="000000" w:themeColor="text1"/>
        </w:rPr>
        <w:t>research</w:t>
      </w:r>
      <w:r w:rsidR="00A8693A" w:rsidRPr="00F34BA8">
        <w:rPr>
          <w:rFonts w:asciiTheme="majorBidi" w:hAnsiTheme="majorBidi" w:cstheme="majorBidi"/>
          <w:color w:val="000000" w:themeColor="text1"/>
        </w:rPr>
        <w:t xml:space="preserve"> objective. </w:t>
      </w:r>
      <w:r w:rsidR="004038E7" w:rsidRPr="00F34BA8">
        <w:rPr>
          <w:rFonts w:asciiTheme="majorBidi" w:hAnsiTheme="majorBidi" w:cstheme="majorBidi"/>
          <w:color w:val="000000" w:themeColor="text1"/>
        </w:rPr>
        <w:t>Information is gathered through organized survey utilizing</w:t>
      </w:r>
      <w:r w:rsidR="004C5368" w:rsidRPr="00F34BA8">
        <w:rPr>
          <w:rFonts w:asciiTheme="majorBidi" w:hAnsiTheme="majorBidi" w:cstheme="majorBidi"/>
          <w:color w:val="000000" w:themeColor="text1"/>
        </w:rPr>
        <w:t xml:space="preserve"> </w:t>
      </w:r>
      <w:r w:rsidR="00D678AE" w:rsidRPr="00F34BA8">
        <w:rPr>
          <w:rFonts w:asciiTheme="majorBidi" w:hAnsiTheme="majorBidi" w:cstheme="majorBidi"/>
          <w:color w:val="000000" w:themeColor="text1"/>
        </w:rPr>
        <w:t xml:space="preserve">7-point </w:t>
      </w:r>
      <w:proofErr w:type="spellStart"/>
      <w:r w:rsidR="00D678AE" w:rsidRPr="00F34BA8">
        <w:rPr>
          <w:rFonts w:asciiTheme="majorBidi" w:hAnsiTheme="majorBidi" w:cstheme="majorBidi"/>
          <w:color w:val="000000" w:themeColor="text1"/>
        </w:rPr>
        <w:t>Likert</w:t>
      </w:r>
      <w:proofErr w:type="spellEnd"/>
      <w:r w:rsidR="00D678AE" w:rsidRPr="00F34BA8">
        <w:rPr>
          <w:rFonts w:asciiTheme="majorBidi" w:hAnsiTheme="majorBidi" w:cstheme="majorBidi"/>
          <w:color w:val="000000" w:themeColor="text1"/>
        </w:rPr>
        <w:t xml:space="preserve"> scale. </w:t>
      </w:r>
      <w:r w:rsidR="004A03F5" w:rsidRPr="00F34BA8">
        <w:rPr>
          <w:rFonts w:asciiTheme="majorBidi" w:hAnsiTheme="majorBidi" w:cstheme="majorBidi"/>
          <w:color w:val="000000" w:themeColor="text1"/>
        </w:rPr>
        <w:t xml:space="preserve">The hypothesis </w:t>
      </w:r>
      <w:r w:rsidR="00A74BA8" w:rsidRPr="00F34BA8">
        <w:rPr>
          <w:rFonts w:asciiTheme="majorBidi" w:hAnsiTheme="majorBidi" w:cstheme="majorBidi"/>
          <w:color w:val="000000" w:themeColor="text1"/>
        </w:rPr>
        <w:t xml:space="preserve">has been tested through Algorithm and Bootstrap techniques of SMARTPLS 3. </w:t>
      </w:r>
      <w:r w:rsidR="00A3713D" w:rsidRPr="00F34BA8">
        <w:rPr>
          <w:rFonts w:asciiTheme="majorBidi" w:hAnsiTheme="majorBidi" w:cstheme="majorBidi"/>
          <w:color w:val="000000" w:themeColor="text1"/>
        </w:rPr>
        <w:t xml:space="preserve">Nonprobability convenience sampling techniques is used </w:t>
      </w:r>
      <w:r w:rsidR="00F12024" w:rsidRPr="00F34BA8">
        <w:rPr>
          <w:rFonts w:asciiTheme="majorBidi" w:hAnsiTheme="majorBidi" w:cstheme="majorBidi"/>
          <w:color w:val="000000" w:themeColor="text1"/>
        </w:rPr>
        <w:t xml:space="preserve">for current analysis because </w:t>
      </w:r>
      <w:r w:rsidR="00B65612" w:rsidRPr="00F34BA8">
        <w:rPr>
          <w:rFonts w:asciiTheme="majorBidi" w:hAnsiTheme="majorBidi" w:cstheme="majorBidi"/>
          <w:color w:val="000000" w:themeColor="text1"/>
        </w:rPr>
        <w:t>researcher f</w:t>
      </w:r>
      <w:r w:rsidR="0021665E" w:rsidRPr="00F34BA8">
        <w:rPr>
          <w:rFonts w:asciiTheme="majorBidi" w:hAnsiTheme="majorBidi" w:cstheme="majorBidi"/>
          <w:color w:val="000000" w:themeColor="text1"/>
        </w:rPr>
        <w:t>i</w:t>
      </w:r>
      <w:r w:rsidR="00B65612" w:rsidRPr="00F34BA8">
        <w:rPr>
          <w:rFonts w:asciiTheme="majorBidi" w:hAnsiTheme="majorBidi" w:cstheme="majorBidi"/>
          <w:color w:val="000000" w:themeColor="text1"/>
        </w:rPr>
        <w:t xml:space="preserve">nd it </w:t>
      </w:r>
      <w:r w:rsidR="0021665E" w:rsidRPr="00F34BA8">
        <w:rPr>
          <w:rFonts w:asciiTheme="majorBidi" w:hAnsiTheme="majorBidi" w:cstheme="majorBidi"/>
          <w:color w:val="000000" w:themeColor="text1"/>
        </w:rPr>
        <w:t>convenient</w:t>
      </w:r>
      <w:r w:rsidR="00B65612" w:rsidRPr="00F34BA8">
        <w:rPr>
          <w:rFonts w:asciiTheme="majorBidi" w:hAnsiTheme="majorBidi" w:cstheme="majorBidi"/>
          <w:color w:val="000000" w:themeColor="text1"/>
        </w:rPr>
        <w:t xml:space="preserve"> source of data where each </w:t>
      </w:r>
      <w:r w:rsidR="004038E7" w:rsidRPr="00F34BA8">
        <w:rPr>
          <w:rFonts w:asciiTheme="majorBidi" w:hAnsiTheme="majorBidi" w:cstheme="majorBidi"/>
          <w:color w:val="000000" w:themeColor="text1"/>
        </w:rPr>
        <w:t>population component</w:t>
      </w:r>
      <w:r w:rsidR="002E6E1E" w:rsidRPr="00F34BA8">
        <w:rPr>
          <w:rFonts w:asciiTheme="majorBidi" w:hAnsiTheme="majorBidi" w:cstheme="majorBidi"/>
          <w:color w:val="000000" w:themeColor="text1"/>
        </w:rPr>
        <w:t xml:space="preserve"> has non-zero </w:t>
      </w:r>
      <w:r w:rsidR="004038E7" w:rsidRPr="00F34BA8">
        <w:rPr>
          <w:rFonts w:asciiTheme="majorBidi" w:hAnsiTheme="majorBidi" w:cstheme="majorBidi"/>
          <w:color w:val="000000" w:themeColor="text1"/>
        </w:rPr>
        <w:t>shot at being</w:t>
      </w:r>
      <w:r w:rsidR="002E6E1E" w:rsidRPr="00F34BA8">
        <w:rPr>
          <w:rFonts w:asciiTheme="majorBidi" w:hAnsiTheme="majorBidi" w:cstheme="majorBidi"/>
          <w:color w:val="000000" w:themeColor="text1"/>
        </w:rPr>
        <w:t xml:space="preserve"> selected randomly. </w:t>
      </w:r>
      <w:r w:rsidR="009A7091" w:rsidRPr="00F34BA8">
        <w:rPr>
          <w:rFonts w:asciiTheme="majorBidi" w:hAnsiTheme="majorBidi" w:cstheme="majorBidi"/>
          <w:color w:val="000000" w:themeColor="text1"/>
        </w:rPr>
        <w:t xml:space="preserve">The questionnaire </w:t>
      </w:r>
      <w:proofErr w:type="gramStart"/>
      <w:r w:rsidR="009A7091" w:rsidRPr="00F34BA8">
        <w:rPr>
          <w:rFonts w:asciiTheme="majorBidi" w:hAnsiTheme="majorBidi" w:cstheme="majorBidi"/>
          <w:color w:val="000000" w:themeColor="text1"/>
        </w:rPr>
        <w:t>outcome is tested for reliability and validity and apply</w:t>
      </w:r>
      <w:proofErr w:type="gramEnd"/>
      <w:r w:rsidR="009A7091" w:rsidRPr="00F34BA8">
        <w:rPr>
          <w:rFonts w:asciiTheme="majorBidi" w:hAnsiTheme="majorBidi" w:cstheme="majorBidi"/>
          <w:color w:val="000000" w:themeColor="text1"/>
        </w:rPr>
        <w:t xml:space="preserve"> the </w:t>
      </w:r>
      <w:r w:rsidR="006F6FAB" w:rsidRPr="00F34BA8">
        <w:rPr>
          <w:rFonts w:asciiTheme="majorBidi" w:hAnsiTheme="majorBidi" w:cstheme="majorBidi"/>
          <w:color w:val="000000" w:themeColor="text1"/>
        </w:rPr>
        <w:t xml:space="preserve">technique of SEM confirmatory factor analysis (CFA) for results and interpretation. </w:t>
      </w:r>
      <w:r w:rsidR="00B97B6A" w:rsidRPr="00F34BA8">
        <w:rPr>
          <w:rFonts w:asciiTheme="majorBidi" w:hAnsiTheme="majorBidi" w:cstheme="majorBidi"/>
          <w:color w:val="000000" w:themeColor="text1"/>
        </w:rPr>
        <w:t>This study follows inductive approach which allows a researcher to begin with observation that is utilized subsequently to generalize inference and theory obtained from the research. The reason behind the dominating inductive approach is the appropriateness for small samples of qualitative data. Although, the weakness of this approach is generalization of inference and theory which is obtained from only small number of observations and might raise question on its reliability (</w:t>
      </w:r>
      <w:proofErr w:type="spellStart"/>
      <w:r w:rsidR="00B97B6A" w:rsidRPr="00F34BA8">
        <w:rPr>
          <w:rFonts w:asciiTheme="majorBidi" w:hAnsiTheme="majorBidi" w:cstheme="majorBidi"/>
          <w:color w:val="000000" w:themeColor="text1"/>
        </w:rPr>
        <w:t>Denzin</w:t>
      </w:r>
      <w:proofErr w:type="spellEnd"/>
      <w:r w:rsidR="00B97B6A" w:rsidRPr="00F34BA8">
        <w:rPr>
          <w:rFonts w:asciiTheme="majorBidi" w:hAnsiTheme="majorBidi" w:cstheme="majorBidi"/>
          <w:color w:val="000000" w:themeColor="text1"/>
        </w:rPr>
        <w:t xml:space="preserve"> &amp; Lincoln, 2005).</w:t>
      </w:r>
    </w:p>
    <w:p w14:paraId="77DBA648" w14:textId="0B39D384" w:rsidR="00A67222" w:rsidRPr="00A903ED" w:rsidRDefault="00A67222" w:rsidP="005571DB">
      <w:pPr>
        <w:spacing w:line="480" w:lineRule="auto"/>
        <w:jc w:val="both"/>
        <w:rPr>
          <w:rFonts w:asciiTheme="majorBidi" w:hAnsiTheme="majorBidi" w:cstheme="majorBidi"/>
          <w:b/>
          <w:bCs/>
          <w:color w:val="000000" w:themeColor="text1"/>
          <w:sz w:val="24"/>
          <w:szCs w:val="24"/>
        </w:rPr>
      </w:pPr>
      <w:r w:rsidRPr="00A903ED">
        <w:rPr>
          <w:rFonts w:asciiTheme="majorBidi" w:hAnsiTheme="majorBidi" w:cstheme="majorBidi"/>
          <w:b/>
          <w:bCs/>
          <w:color w:val="000000" w:themeColor="text1"/>
          <w:sz w:val="24"/>
          <w:szCs w:val="24"/>
        </w:rPr>
        <w:t xml:space="preserve">Population </w:t>
      </w:r>
    </w:p>
    <w:p w14:paraId="72AB10C2" w14:textId="4B62CCE1" w:rsidR="00E11252" w:rsidRPr="00F34BA8" w:rsidRDefault="00D058C2" w:rsidP="005571DB">
      <w:pPr>
        <w:spacing w:line="480" w:lineRule="auto"/>
        <w:jc w:val="both"/>
        <w:rPr>
          <w:rFonts w:asciiTheme="majorBidi" w:hAnsiTheme="majorBidi" w:cstheme="majorBidi"/>
          <w:color w:val="000000" w:themeColor="text1"/>
        </w:rPr>
      </w:pPr>
      <w:r w:rsidRPr="00F34BA8">
        <w:rPr>
          <w:rFonts w:asciiTheme="majorBidi" w:hAnsiTheme="majorBidi" w:cstheme="majorBidi"/>
          <w:color w:val="000000" w:themeColor="text1"/>
        </w:rPr>
        <w:t xml:space="preserve">An appropriate arrangement of all the components including various targets of people which having same features is called population. Therefore, population can be classified </w:t>
      </w:r>
      <w:r w:rsidR="00B51764" w:rsidRPr="00F34BA8">
        <w:rPr>
          <w:rFonts w:asciiTheme="majorBidi" w:hAnsiTheme="majorBidi" w:cstheme="majorBidi"/>
          <w:color w:val="000000" w:themeColor="text1"/>
        </w:rPr>
        <w:t>representatives</w:t>
      </w:r>
      <w:r w:rsidRPr="00F34BA8">
        <w:rPr>
          <w:rFonts w:asciiTheme="majorBidi" w:hAnsiTheme="majorBidi" w:cstheme="majorBidi"/>
          <w:color w:val="000000" w:themeColor="text1"/>
        </w:rPr>
        <w:t xml:space="preserve"> of various </w:t>
      </w:r>
      <w:r w:rsidR="00B51764" w:rsidRPr="00F34BA8">
        <w:rPr>
          <w:rFonts w:asciiTheme="majorBidi" w:hAnsiTheme="majorBidi" w:cstheme="majorBidi"/>
          <w:color w:val="000000" w:themeColor="text1"/>
        </w:rPr>
        <w:t>individuals’</w:t>
      </w:r>
      <w:r w:rsidRPr="00F34BA8">
        <w:rPr>
          <w:rFonts w:asciiTheme="majorBidi" w:hAnsiTheme="majorBidi" w:cstheme="majorBidi"/>
          <w:color w:val="000000" w:themeColor="text1"/>
        </w:rPr>
        <w:t xml:space="preserve"> articles establishment who share the common attributes and obtain the researcher in interest. </w:t>
      </w:r>
      <w:r w:rsidR="00E11252" w:rsidRPr="00F34BA8">
        <w:rPr>
          <w:rFonts w:asciiTheme="majorBidi" w:hAnsiTheme="majorBidi" w:cstheme="majorBidi"/>
          <w:color w:val="000000" w:themeColor="text1"/>
        </w:rPr>
        <w:t xml:space="preserve">For understanding the idea of </w:t>
      </w:r>
      <w:r w:rsidR="0039124D" w:rsidRPr="00F34BA8">
        <w:rPr>
          <w:rFonts w:asciiTheme="majorBidi" w:hAnsiTheme="majorBidi" w:cstheme="majorBidi"/>
          <w:color w:val="000000" w:themeColor="text1"/>
        </w:rPr>
        <w:t>population</w:t>
      </w:r>
      <w:r w:rsidR="00E11252" w:rsidRPr="00F34BA8">
        <w:rPr>
          <w:rFonts w:asciiTheme="majorBidi" w:hAnsiTheme="majorBidi" w:cstheme="majorBidi"/>
          <w:color w:val="000000" w:themeColor="text1"/>
        </w:rPr>
        <w:t xml:space="preserve"> gives go to our preferred subject access which </w:t>
      </w:r>
      <w:r w:rsidR="0039124D" w:rsidRPr="00F34BA8">
        <w:rPr>
          <w:rFonts w:asciiTheme="majorBidi" w:hAnsiTheme="majorBidi" w:cstheme="majorBidi"/>
          <w:color w:val="000000" w:themeColor="text1"/>
        </w:rPr>
        <w:t>researcher</w:t>
      </w:r>
      <w:r w:rsidR="00E11252" w:rsidRPr="00F34BA8">
        <w:rPr>
          <w:rFonts w:asciiTheme="majorBidi" w:hAnsiTheme="majorBidi" w:cstheme="majorBidi"/>
          <w:color w:val="000000" w:themeColor="text1"/>
        </w:rPr>
        <w:t xml:space="preserve"> needs to contemplate "the </w:t>
      </w:r>
      <w:r w:rsidR="00086680" w:rsidRPr="00F34BA8">
        <w:rPr>
          <w:rFonts w:asciiTheme="majorBidi" w:hAnsiTheme="majorBidi" w:cstheme="majorBidi"/>
          <w:color w:val="000000" w:themeColor="text1"/>
        </w:rPr>
        <w:t>impact</w:t>
      </w:r>
      <w:r w:rsidR="00E11252" w:rsidRPr="00F34BA8">
        <w:rPr>
          <w:rFonts w:asciiTheme="majorBidi" w:hAnsiTheme="majorBidi" w:cstheme="majorBidi"/>
          <w:color w:val="000000" w:themeColor="text1"/>
        </w:rPr>
        <w:t>s</w:t>
      </w:r>
      <w:r w:rsidR="00086680" w:rsidRPr="00F34BA8">
        <w:rPr>
          <w:rFonts w:asciiTheme="majorBidi" w:hAnsiTheme="majorBidi" w:cstheme="majorBidi"/>
          <w:color w:val="000000" w:themeColor="text1"/>
        </w:rPr>
        <w:t xml:space="preserve"> of pharmaceutical care practices</w:t>
      </w:r>
      <w:r w:rsidR="00E11252" w:rsidRPr="00F34BA8">
        <w:rPr>
          <w:rFonts w:asciiTheme="majorBidi" w:hAnsiTheme="majorBidi" w:cstheme="majorBidi"/>
          <w:color w:val="000000" w:themeColor="text1"/>
        </w:rPr>
        <w:t xml:space="preserve"> on patients </w:t>
      </w:r>
      <w:r w:rsidR="00086680" w:rsidRPr="00F34BA8">
        <w:rPr>
          <w:rFonts w:asciiTheme="majorBidi" w:hAnsiTheme="majorBidi" w:cstheme="majorBidi"/>
          <w:color w:val="000000" w:themeColor="text1"/>
        </w:rPr>
        <w:t xml:space="preserve">suffering </w:t>
      </w:r>
      <w:r w:rsidR="00E11252" w:rsidRPr="00F34BA8">
        <w:rPr>
          <w:rFonts w:asciiTheme="majorBidi" w:hAnsiTheme="majorBidi" w:cstheme="majorBidi"/>
          <w:color w:val="000000" w:themeColor="text1"/>
        </w:rPr>
        <w:t xml:space="preserve">the </w:t>
      </w:r>
      <w:proofErr w:type="gramStart"/>
      <w:r w:rsidR="00E11252" w:rsidRPr="00F34BA8">
        <w:rPr>
          <w:rFonts w:asciiTheme="majorBidi" w:hAnsiTheme="majorBidi" w:cstheme="majorBidi"/>
          <w:color w:val="000000" w:themeColor="text1"/>
        </w:rPr>
        <w:t>Orthopedic</w:t>
      </w:r>
      <w:proofErr w:type="gramEnd"/>
      <w:r w:rsidR="00E11252" w:rsidRPr="00F34BA8">
        <w:rPr>
          <w:rFonts w:asciiTheme="majorBidi" w:hAnsiTheme="majorBidi" w:cstheme="majorBidi"/>
          <w:color w:val="000000" w:themeColor="text1"/>
        </w:rPr>
        <w:t xml:space="preserve"> </w:t>
      </w:r>
      <w:r w:rsidR="00086680" w:rsidRPr="00F34BA8">
        <w:rPr>
          <w:rFonts w:asciiTheme="majorBidi" w:hAnsiTheme="majorBidi" w:cstheme="majorBidi"/>
          <w:color w:val="000000" w:themeColor="text1"/>
        </w:rPr>
        <w:t>disease</w:t>
      </w:r>
      <w:r w:rsidR="00E11252" w:rsidRPr="00F34BA8">
        <w:rPr>
          <w:rFonts w:asciiTheme="majorBidi" w:hAnsiTheme="majorBidi" w:cstheme="majorBidi"/>
          <w:color w:val="000000" w:themeColor="text1"/>
        </w:rPr>
        <w:t xml:space="preserve">". Here the </w:t>
      </w:r>
      <w:r w:rsidR="00086680" w:rsidRPr="00F34BA8">
        <w:rPr>
          <w:rFonts w:asciiTheme="majorBidi" w:hAnsiTheme="majorBidi" w:cstheme="majorBidi"/>
          <w:color w:val="000000" w:themeColor="text1"/>
        </w:rPr>
        <w:t>population</w:t>
      </w:r>
      <w:r w:rsidR="00E11252" w:rsidRPr="00F34BA8">
        <w:rPr>
          <w:rFonts w:asciiTheme="majorBidi" w:hAnsiTheme="majorBidi" w:cstheme="majorBidi"/>
          <w:color w:val="000000" w:themeColor="text1"/>
        </w:rPr>
        <w:t xml:space="preserve"> contains every one of the patients experiencing the </w:t>
      </w:r>
      <w:proofErr w:type="gramStart"/>
      <w:r w:rsidR="00086680" w:rsidRPr="00F34BA8">
        <w:rPr>
          <w:rFonts w:asciiTheme="majorBidi" w:hAnsiTheme="majorBidi" w:cstheme="majorBidi"/>
          <w:color w:val="000000" w:themeColor="text1"/>
        </w:rPr>
        <w:t>Orthopedic</w:t>
      </w:r>
      <w:proofErr w:type="gramEnd"/>
      <w:r w:rsidR="00086680" w:rsidRPr="00F34BA8">
        <w:rPr>
          <w:rFonts w:asciiTheme="majorBidi" w:hAnsiTheme="majorBidi" w:cstheme="majorBidi"/>
          <w:color w:val="000000" w:themeColor="text1"/>
        </w:rPr>
        <w:t xml:space="preserve"> disease</w:t>
      </w:r>
      <w:r w:rsidR="00E11252" w:rsidRPr="00F34BA8">
        <w:rPr>
          <w:rFonts w:asciiTheme="majorBidi" w:hAnsiTheme="majorBidi" w:cstheme="majorBidi"/>
          <w:color w:val="000000" w:themeColor="text1"/>
        </w:rPr>
        <w:t xml:space="preserve">. At some point </w:t>
      </w:r>
      <w:r w:rsidR="00086680" w:rsidRPr="00F34BA8">
        <w:rPr>
          <w:rFonts w:asciiTheme="majorBidi" w:hAnsiTheme="majorBidi" w:cstheme="majorBidi"/>
          <w:color w:val="000000" w:themeColor="text1"/>
        </w:rPr>
        <w:t>researcher</w:t>
      </w:r>
      <w:r w:rsidR="00E11252" w:rsidRPr="00F34BA8">
        <w:rPr>
          <w:rFonts w:asciiTheme="majorBidi" w:hAnsiTheme="majorBidi" w:cstheme="majorBidi"/>
          <w:color w:val="000000" w:themeColor="text1"/>
        </w:rPr>
        <w:t xml:space="preserve"> effectively tallied the number of inhabitants in a predetermined report which will be named as the limited </w:t>
      </w:r>
      <w:r w:rsidR="00086680" w:rsidRPr="00F34BA8">
        <w:rPr>
          <w:rFonts w:asciiTheme="majorBidi" w:hAnsiTheme="majorBidi" w:cstheme="majorBidi"/>
          <w:color w:val="000000" w:themeColor="text1"/>
        </w:rPr>
        <w:t>population</w:t>
      </w:r>
      <w:r w:rsidR="00E11252" w:rsidRPr="00F34BA8">
        <w:rPr>
          <w:rFonts w:asciiTheme="majorBidi" w:hAnsiTheme="majorBidi" w:cstheme="majorBidi"/>
          <w:color w:val="000000" w:themeColor="text1"/>
        </w:rPr>
        <w:t xml:space="preserve"> while then again under certain occasions when it </w:t>
      </w:r>
      <w:proofErr w:type="spellStart"/>
      <w:r w:rsidR="00E11252" w:rsidRPr="00F34BA8">
        <w:rPr>
          <w:rFonts w:asciiTheme="majorBidi" w:hAnsiTheme="majorBidi" w:cstheme="majorBidi"/>
          <w:color w:val="000000" w:themeColor="text1"/>
        </w:rPr>
        <w:t>become</w:t>
      </w:r>
      <w:proofErr w:type="spellEnd"/>
      <w:r w:rsidR="00E11252" w:rsidRPr="00F34BA8">
        <w:rPr>
          <w:rFonts w:asciiTheme="majorBidi" w:hAnsiTheme="majorBidi" w:cstheme="majorBidi"/>
          <w:color w:val="000000" w:themeColor="text1"/>
        </w:rPr>
        <w:t xml:space="preserve"> unthinkable for scientist to precisely tally the </w:t>
      </w:r>
      <w:r w:rsidR="00086680" w:rsidRPr="00F34BA8">
        <w:rPr>
          <w:rFonts w:asciiTheme="majorBidi" w:hAnsiTheme="majorBidi" w:cstheme="majorBidi"/>
          <w:color w:val="000000" w:themeColor="text1"/>
        </w:rPr>
        <w:t>population</w:t>
      </w:r>
      <w:r w:rsidR="00E11252" w:rsidRPr="00F34BA8">
        <w:rPr>
          <w:rFonts w:asciiTheme="majorBidi" w:hAnsiTheme="majorBidi" w:cstheme="majorBidi"/>
          <w:color w:val="000000" w:themeColor="text1"/>
        </w:rPr>
        <w:t xml:space="preserve"> along these lines it will be viewed as boundless </w:t>
      </w:r>
      <w:r w:rsidR="003A7BFA" w:rsidRPr="00F34BA8">
        <w:rPr>
          <w:rFonts w:asciiTheme="majorBidi" w:hAnsiTheme="majorBidi" w:cstheme="majorBidi"/>
          <w:color w:val="000000" w:themeColor="text1"/>
        </w:rPr>
        <w:t>population</w:t>
      </w:r>
      <w:r w:rsidR="00E11252" w:rsidRPr="00F34BA8">
        <w:rPr>
          <w:rFonts w:asciiTheme="majorBidi" w:hAnsiTheme="majorBidi" w:cstheme="majorBidi"/>
          <w:color w:val="000000" w:themeColor="text1"/>
        </w:rPr>
        <w:t xml:space="preserve"> (</w:t>
      </w:r>
      <w:proofErr w:type="spellStart"/>
      <w:r w:rsidR="00E11252" w:rsidRPr="00F34BA8">
        <w:rPr>
          <w:rFonts w:asciiTheme="majorBidi" w:hAnsiTheme="majorBidi" w:cstheme="majorBidi"/>
          <w:color w:val="000000" w:themeColor="text1"/>
        </w:rPr>
        <w:t>Shukla</w:t>
      </w:r>
      <w:proofErr w:type="spellEnd"/>
      <w:r w:rsidR="00E11252" w:rsidRPr="00F34BA8">
        <w:rPr>
          <w:rFonts w:asciiTheme="majorBidi" w:hAnsiTheme="majorBidi" w:cstheme="majorBidi"/>
          <w:color w:val="000000" w:themeColor="text1"/>
        </w:rPr>
        <w:t>, 2016)</w:t>
      </w:r>
      <w:r w:rsidR="003A7BFA" w:rsidRPr="00F34BA8">
        <w:rPr>
          <w:rFonts w:asciiTheme="majorBidi" w:hAnsiTheme="majorBidi" w:cstheme="majorBidi"/>
          <w:color w:val="000000" w:themeColor="text1"/>
        </w:rPr>
        <w:t>.</w:t>
      </w:r>
    </w:p>
    <w:p w14:paraId="2159AA7C" w14:textId="64E56DD0" w:rsidR="00B928C7" w:rsidRPr="00F34BA8" w:rsidRDefault="00BF5B12" w:rsidP="005571DB">
      <w:pPr>
        <w:spacing w:line="480" w:lineRule="auto"/>
        <w:jc w:val="both"/>
        <w:rPr>
          <w:rFonts w:asciiTheme="majorBidi" w:hAnsiTheme="majorBidi" w:cstheme="majorBidi"/>
          <w:color w:val="000000" w:themeColor="text1"/>
        </w:rPr>
      </w:pPr>
      <w:r w:rsidRPr="00F34BA8">
        <w:rPr>
          <w:rFonts w:asciiTheme="majorBidi" w:hAnsiTheme="majorBidi" w:cstheme="majorBidi"/>
          <w:color w:val="000000" w:themeColor="text1"/>
        </w:rPr>
        <w:t>A researcher utilizes a predefined value to represent the whole population which is known as parameter</w:t>
      </w:r>
      <w:r w:rsidR="00803AEF" w:rsidRPr="00F34BA8">
        <w:rPr>
          <w:rFonts w:asciiTheme="majorBidi" w:hAnsiTheme="majorBidi" w:cstheme="majorBidi"/>
          <w:color w:val="000000" w:themeColor="text1"/>
        </w:rPr>
        <w:t xml:space="preserve">. While when </w:t>
      </w:r>
      <w:r w:rsidR="00D94761" w:rsidRPr="00F34BA8">
        <w:rPr>
          <w:rFonts w:asciiTheme="majorBidi" w:hAnsiTheme="majorBidi" w:cstheme="majorBidi"/>
          <w:color w:val="000000" w:themeColor="text1"/>
        </w:rPr>
        <w:t xml:space="preserve">researcher </w:t>
      </w:r>
      <w:r w:rsidR="00803AEF" w:rsidRPr="00F34BA8">
        <w:rPr>
          <w:rFonts w:asciiTheme="majorBidi" w:hAnsiTheme="majorBidi" w:cstheme="majorBidi"/>
          <w:color w:val="000000" w:themeColor="text1"/>
        </w:rPr>
        <w:t xml:space="preserve">keeps an eye on gather information from whole </w:t>
      </w:r>
      <w:r w:rsidR="00D94761" w:rsidRPr="00F34BA8">
        <w:rPr>
          <w:rFonts w:asciiTheme="majorBidi" w:hAnsiTheme="majorBidi" w:cstheme="majorBidi"/>
          <w:color w:val="000000" w:themeColor="text1"/>
        </w:rPr>
        <w:t>population</w:t>
      </w:r>
      <w:r w:rsidR="00803AEF" w:rsidRPr="00F34BA8">
        <w:rPr>
          <w:rFonts w:asciiTheme="majorBidi" w:hAnsiTheme="majorBidi" w:cstheme="majorBidi"/>
          <w:color w:val="000000" w:themeColor="text1"/>
        </w:rPr>
        <w:t xml:space="preserve"> by directing a review it </w:t>
      </w:r>
      <w:r w:rsidR="00803AEF" w:rsidRPr="00F34BA8">
        <w:rPr>
          <w:rFonts w:asciiTheme="majorBidi" w:hAnsiTheme="majorBidi" w:cstheme="majorBidi"/>
          <w:color w:val="000000" w:themeColor="text1"/>
        </w:rPr>
        <w:lastRenderedPageBreak/>
        <w:t xml:space="preserve">will be viewed as </w:t>
      </w:r>
      <w:r w:rsidR="00D94761" w:rsidRPr="00F34BA8">
        <w:rPr>
          <w:rFonts w:asciiTheme="majorBidi" w:hAnsiTheme="majorBidi" w:cstheme="majorBidi"/>
          <w:color w:val="000000" w:themeColor="text1"/>
        </w:rPr>
        <w:t>census</w:t>
      </w:r>
      <w:r w:rsidR="00803AEF" w:rsidRPr="00F34BA8">
        <w:rPr>
          <w:rFonts w:asciiTheme="majorBidi" w:hAnsiTheme="majorBidi" w:cstheme="majorBidi"/>
          <w:color w:val="000000" w:themeColor="text1"/>
        </w:rPr>
        <w:t xml:space="preserve">. Under the introduced point the number of inhabitants in the examination will be boundless as scientist is obscure about the entire number of patients experiencing the said illness. Along these lines, analyst picks a predetermined example from the </w:t>
      </w:r>
      <w:r w:rsidR="00A868CD" w:rsidRPr="00F34BA8">
        <w:rPr>
          <w:rFonts w:asciiTheme="majorBidi" w:hAnsiTheme="majorBidi" w:cstheme="majorBidi"/>
          <w:color w:val="000000" w:themeColor="text1"/>
        </w:rPr>
        <w:t>population</w:t>
      </w:r>
      <w:r w:rsidR="00803AEF" w:rsidRPr="00F34BA8">
        <w:rPr>
          <w:rFonts w:asciiTheme="majorBidi" w:hAnsiTheme="majorBidi" w:cstheme="majorBidi"/>
          <w:color w:val="000000" w:themeColor="text1"/>
        </w:rPr>
        <w:t xml:space="preserve"> to survey the</w:t>
      </w:r>
      <w:r w:rsidR="00B928C7" w:rsidRPr="00F34BA8">
        <w:rPr>
          <w:rFonts w:asciiTheme="majorBidi" w:hAnsiTheme="majorBidi" w:cstheme="majorBidi"/>
          <w:color w:val="000000" w:themeColor="text1"/>
        </w:rPr>
        <w:t xml:space="preserve"> “impacts of pharmaceutical care services on those suffering from the orthopedic diseases.”</w:t>
      </w:r>
    </w:p>
    <w:p w14:paraId="6E231A5E" w14:textId="0305C4E5" w:rsidR="00A67222" w:rsidRPr="00A903ED" w:rsidRDefault="00A67222" w:rsidP="005571DB">
      <w:pPr>
        <w:pStyle w:val="ListParagraph"/>
        <w:numPr>
          <w:ilvl w:val="1"/>
          <w:numId w:val="3"/>
        </w:numPr>
        <w:spacing w:line="480" w:lineRule="auto"/>
        <w:jc w:val="both"/>
        <w:rPr>
          <w:rFonts w:asciiTheme="majorBidi" w:hAnsiTheme="majorBidi" w:cstheme="majorBidi"/>
          <w:color w:val="000000" w:themeColor="text1"/>
        </w:rPr>
      </w:pPr>
      <w:r w:rsidRPr="00A903ED">
        <w:rPr>
          <w:rFonts w:asciiTheme="majorBidi" w:hAnsiTheme="majorBidi" w:cstheme="majorBidi"/>
          <w:b/>
          <w:bCs/>
          <w:color w:val="000000" w:themeColor="text1"/>
          <w:sz w:val="24"/>
          <w:szCs w:val="24"/>
        </w:rPr>
        <w:t>Sampling</w:t>
      </w:r>
    </w:p>
    <w:p w14:paraId="724068CF" w14:textId="7C4F733D" w:rsidR="00E424AA" w:rsidRPr="00F34BA8" w:rsidRDefault="001F21C1" w:rsidP="005571DB">
      <w:pPr>
        <w:spacing w:line="480" w:lineRule="auto"/>
        <w:jc w:val="both"/>
        <w:rPr>
          <w:rFonts w:asciiTheme="majorBidi" w:hAnsiTheme="majorBidi" w:cstheme="majorBidi"/>
          <w:color w:val="000000" w:themeColor="text1"/>
        </w:rPr>
      </w:pPr>
      <w:r w:rsidRPr="00F34BA8">
        <w:rPr>
          <w:rFonts w:asciiTheme="majorBidi" w:hAnsiTheme="majorBidi" w:cstheme="majorBidi"/>
          <w:color w:val="000000" w:themeColor="text1"/>
        </w:rPr>
        <w:t xml:space="preserve">In </w:t>
      </w:r>
      <w:r w:rsidR="00AF2C12" w:rsidRPr="00F34BA8">
        <w:rPr>
          <w:rFonts w:asciiTheme="majorBidi" w:hAnsiTheme="majorBidi" w:cstheme="majorBidi"/>
          <w:color w:val="000000" w:themeColor="text1"/>
        </w:rPr>
        <w:t xml:space="preserve">sociologies typically the fundamental thought process of any investigation is to appraise a specific issue influencing entire </w:t>
      </w:r>
      <w:r w:rsidRPr="00F34BA8">
        <w:rPr>
          <w:rFonts w:asciiTheme="majorBidi" w:hAnsiTheme="majorBidi" w:cstheme="majorBidi"/>
          <w:color w:val="000000" w:themeColor="text1"/>
        </w:rPr>
        <w:t>population.</w:t>
      </w:r>
      <w:r w:rsidR="00AF2C12" w:rsidRPr="00F34BA8">
        <w:rPr>
          <w:rFonts w:asciiTheme="majorBidi" w:hAnsiTheme="majorBidi" w:cstheme="majorBidi"/>
          <w:color w:val="000000" w:themeColor="text1"/>
        </w:rPr>
        <w:t xml:space="preserve"> Be that as it may, as it is absurd to expect to gather information from the entire consequently, analyst typically will in general choose a predetermined gathering of people or articles as an agent of the entire </w:t>
      </w:r>
      <w:r w:rsidRPr="00F34BA8">
        <w:rPr>
          <w:rFonts w:asciiTheme="majorBidi" w:hAnsiTheme="majorBidi" w:cstheme="majorBidi"/>
          <w:color w:val="000000" w:themeColor="text1"/>
        </w:rPr>
        <w:t>population</w:t>
      </w:r>
      <w:r w:rsidR="00AF2C12" w:rsidRPr="00F34BA8">
        <w:rPr>
          <w:rFonts w:asciiTheme="majorBidi" w:hAnsiTheme="majorBidi" w:cstheme="majorBidi"/>
          <w:color w:val="000000" w:themeColor="text1"/>
        </w:rPr>
        <w:t xml:space="preserve"> for evaluating data about the issue viable. In the manner </w:t>
      </w:r>
      <w:r w:rsidR="00307073" w:rsidRPr="00F34BA8">
        <w:rPr>
          <w:rFonts w:asciiTheme="majorBidi" w:hAnsiTheme="majorBidi" w:cstheme="majorBidi"/>
          <w:color w:val="000000" w:themeColor="text1"/>
        </w:rPr>
        <w:t>researcher</w:t>
      </w:r>
      <w:r w:rsidR="00AF2C12" w:rsidRPr="00F34BA8">
        <w:rPr>
          <w:rFonts w:asciiTheme="majorBidi" w:hAnsiTheme="majorBidi" w:cstheme="majorBidi"/>
          <w:color w:val="000000" w:themeColor="text1"/>
        </w:rPr>
        <w:t xml:space="preserve"> typically describe the qualities of the agent bunch as the attributes of the entire </w:t>
      </w:r>
      <w:r w:rsidR="00307073" w:rsidRPr="00F34BA8">
        <w:rPr>
          <w:rFonts w:asciiTheme="majorBidi" w:hAnsiTheme="majorBidi" w:cstheme="majorBidi"/>
          <w:color w:val="000000" w:themeColor="text1"/>
        </w:rPr>
        <w:t>population</w:t>
      </w:r>
      <w:r w:rsidR="00AF2C12" w:rsidRPr="00F34BA8">
        <w:rPr>
          <w:rFonts w:asciiTheme="majorBidi" w:hAnsiTheme="majorBidi" w:cstheme="majorBidi"/>
          <w:color w:val="000000" w:themeColor="text1"/>
        </w:rPr>
        <w:t xml:space="preserve"> which is known as the example of the entire </w:t>
      </w:r>
      <w:r w:rsidR="00307073" w:rsidRPr="00F34BA8">
        <w:rPr>
          <w:rFonts w:asciiTheme="majorBidi" w:hAnsiTheme="majorBidi" w:cstheme="majorBidi"/>
          <w:color w:val="000000" w:themeColor="text1"/>
        </w:rPr>
        <w:t>population</w:t>
      </w:r>
      <w:r w:rsidR="00AF2C12" w:rsidRPr="00F34BA8">
        <w:rPr>
          <w:rFonts w:asciiTheme="majorBidi" w:hAnsiTheme="majorBidi" w:cstheme="majorBidi"/>
          <w:color w:val="000000" w:themeColor="text1"/>
        </w:rPr>
        <w:t xml:space="preserve">. Subsequently one can characterized test as a little extent of a whole </w:t>
      </w:r>
      <w:r w:rsidR="002425D9" w:rsidRPr="00F34BA8">
        <w:rPr>
          <w:rFonts w:asciiTheme="majorBidi" w:hAnsiTheme="majorBidi" w:cstheme="majorBidi"/>
          <w:color w:val="000000" w:themeColor="text1"/>
        </w:rPr>
        <w:t>population</w:t>
      </w:r>
      <w:r w:rsidR="00AF2C12" w:rsidRPr="00F34BA8">
        <w:rPr>
          <w:rFonts w:asciiTheme="majorBidi" w:hAnsiTheme="majorBidi" w:cstheme="majorBidi"/>
          <w:color w:val="000000" w:themeColor="text1"/>
        </w:rPr>
        <w:t xml:space="preserve"> which will in general investigation a predefined issue by addressing the attributes of the whole </w:t>
      </w:r>
      <w:r w:rsidR="002425D9" w:rsidRPr="00F34BA8">
        <w:rPr>
          <w:rFonts w:asciiTheme="majorBidi" w:hAnsiTheme="majorBidi" w:cstheme="majorBidi"/>
          <w:color w:val="000000" w:themeColor="text1"/>
        </w:rPr>
        <w:t>population</w:t>
      </w:r>
      <w:r w:rsidR="00AF2C12" w:rsidRPr="00F34BA8">
        <w:rPr>
          <w:rFonts w:asciiTheme="majorBidi" w:hAnsiTheme="majorBidi" w:cstheme="majorBidi"/>
          <w:color w:val="000000" w:themeColor="text1"/>
        </w:rPr>
        <w:t>. Studies completed by youthful proposes that in any investigation a factual example is viewed as a cross determination of the entire popula</w:t>
      </w:r>
      <w:r w:rsidR="002425D9" w:rsidRPr="00F34BA8">
        <w:rPr>
          <w:rFonts w:asciiTheme="majorBidi" w:hAnsiTheme="majorBidi" w:cstheme="majorBidi"/>
          <w:color w:val="000000" w:themeColor="text1"/>
        </w:rPr>
        <w:t>tion or</w:t>
      </w:r>
      <w:r w:rsidR="00AF2C12" w:rsidRPr="00F34BA8">
        <w:rPr>
          <w:rFonts w:asciiTheme="majorBidi" w:hAnsiTheme="majorBidi" w:cstheme="majorBidi"/>
          <w:color w:val="000000" w:themeColor="text1"/>
        </w:rPr>
        <w:t xml:space="preserve"> gathering. In the fundamental arranged investigation as scientist think that it is hard to survey entire populace of the patients experiencing the </w:t>
      </w:r>
      <w:proofErr w:type="gramStart"/>
      <w:r w:rsidR="00AF2C12" w:rsidRPr="00F34BA8">
        <w:rPr>
          <w:rFonts w:asciiTheme="majorBidi" w:hAnsiTheme="majorBidi" w:cstheme="majorBidi"/>
          <w:color w:val="000000" w:themeColor="text1"/>
        </w:rPr>
        <w:t>Orthopedic</w:t>
      </w:r>
      <w:proofErr w:type="gramEnd"/>
      <w:r w:rsidR="00AF2C12" w:rsidRPr="00F34BA8">
        <w:rPr>
          <w:rFonts w:asciiTheme="majorBidi" w:hAnsiTheme="majorBidi" w:cstheme="majorBidi"/>
          <w:color w:val="000000" w:themeColor="text1"/>
        </w:rPr>
        <w:t xml:space="preserve"> </w:t>
      </w:r>
      <w:r w:rsidR="002425D9" w:rsidRPr="00F34BA8">
        <w:rPr>
          <w:rFonts w:asciiTheme="majorBidi" w:hAnsiTheme="majorBidi" w:cstheme="majorBidi"/>
          <w:color w:val="000000" w:themeColor="text1"/>
        </w:rPr>
        <w:t>disease</w:t>
      </w:r>
      <w:r w:rsidR="00AF2C12" w:rsidRPr="00F34BA8">
        <w:rPr>
          <w:rFonts w:asciiTheme="majorBidi" w:hAnsiTheme="majorBidi" w:cstheme="majorBidi"/>
          <w:color w:val="000000" w:themeColor="text1"/>
        </w:rPr>
        <w:t xml:space="preserve"> along these lines, the chose test utilized by the analyst as an agent of entire examination is 370. Notwithstanding, the testing system isn't </w:t>
      </w:r>
      <w:proofErr w:type="gramStart"/>
      <w:r w:rsidR="00AF2C12" w:rsidRPr="00F34BA8">
        <w:rPr>
          <w:rFonts w:asciiTheme="majorBidi" w:hAnsiTheme="majorBidi" w:cstheme="majorBidi"/>
          <w:color w:val="000000" w:themeColor="text1"/>
        </w:rPr>
        <w:t>so</w:t>
      </w:r>
      <w:proofErr w:type="gramEnd"/>
      <w:r w:rsidR="00AF2C12" w:rsidRPr="00F34BA8">
        <w:rPr>
          <w:rFonts w:asciiTheme="majorBidi" w:hAnsiTheme="majorBidi" w:cstheme="majorBidi"/>
          <w:color w:val="000000" w:themeColor="text1"/>
        </w:rPr>
        <w:t xml:space="preserve"> exceptionally simple as it appears. In any testing interaction scientist needs to go through from following strategies for picking a best example as </w:t>
      </w:r>
      <w:r w:rsidR="002425D9" w:rsidRPr="00F34BA8">
        <w:rPr>
          <w:rFonts w:asciiTheme="majorBidi" w:hAnsiTheme="majorBidi" w:cstheme="majorBidi"/>
          <w:color w:val="000000" w:themeColor="text1"/>
        </w:rPr>
        <w:t>a representative</w:t>
      </w:r>
      <w:r w:rsidR="00AF2C12" w:rsidRPr="00F34BA8">
        <w:rPr>
          <w:rFonts w:asciiTheme="majorBidi" w:hAnsiTheme="majorBidi" w:cstheme="majorBidi"/>
          <w:color w:val="000000" w:themeColor="text1"/>
        </w:rPr>
        <w:t xml:space="preserve"> of the entire </w:t>
      </w:r>
      <w:r w:rsidR="002425D9" w:rsidRPr="00F34BA8">
        <w:rPr>
          <w:rFonts w:asciiTheme="majorBidi" w:hAnsiTheme="majorBidi" w:cstheme="majorBidi"/>
          <w:color w:val="000000" w:themeColor="text1"/>
        </w:rPr>
        <w:t>population</w:t>
      </w:r>
      <w:r w:rsidR="00AF2C12" w:rsidRPr="00F34BA8">
        <w:rPr>
          <w:rFonts w:asciiTheme="majorBidi" w:hAnsiTheme="majorBidi" w:cstheme="majorBidi"/>
          <w:color w:val="000000" w:themeColor="text1"/>
        </w:rPr>
        <w:t xml:space="preserve"> (</w:t>
      </w:r>
      <w:proofErr w:type="spellStart"/>
      <w:r w:rsidR="00AF2C12" w:rsidRPr="00F34BA8">
        <w:rPr>
          <w:rFonts w:asciiTheme="majorBidi" w:hAnsiTheme="majorBidi" w:cstheme="majorBidi"/>
          <w:color w:val="000000" w:themeColor="text1"/>
        </w:rPr>
        <w:t>Brestoff</w:t>
      </w:r>
      <w:proofErr w:type="spellEnd"/>
      <w:r w:rsidR="00AF2C12" w:rsidRPr="00F34BA8">
        <w:rPr>
          <w:rFonts w:asciiTheme="majorBidi" w:hAnsiTheme="majorBidi" w:cstheme="majorBidi"/>
          <w:color w:val="000000" w:themeColor="text1"/>
        </w:rPr>
        <w:t>, 2013).</w:t>
      </w:r>
    </w:p>
    <w:p w14:paraId="2F31E101" w14:textId="2124250B" w:rsidR="00A84029" w:rsidRPr="00A903ED" w:rsidRDefault="00A84029" w:rsidP="005571DB">
      <w:pPr>
        <w:pStyle w:val="ListParagraph"/>
        <w:numPr>
          <w:ilvl w:val="1"/>
          <w:numId w:val="3"/>
        </w:numPr>
        <w:spacing w:line="480" w:lineRule="auto"/>
        <w:jc w:val="both"/>
        <w:rPr>
          <w:rFonts w:asciiTheme="majorBidi" w:hAnsiTheme="majorBidi" w:cstheme="majorBidi"/>
          <w:b/>
          <w:bCs/>
          <w:color w:val="000000" w:themeColor="text1"/>
          <w:sz w:val="24"/>
          <w:szCs w:val="24"/>
        </w:rPr>
      </w:pPr>
      <w:r w:rsidRPr="00A903ED">
        <w:rPr>
          <w:rFonts w:asciiTheme="majorBidi" w:hAnsiTheme="majorBidi" w:cstheme="majorBidi"/>
          <w:b/>
          <w:bCs/>
          <w:color w:val="000000" w:themeColor="text1"/>
          <w:sz w:val="24"/>
          <w:szCs w:val="24"/>
        </w:rPr>
        <w:t xml:space="preserve">Data </w:t>
      </w:r>
      <w:r w:rsidR="00B51764" w:rsidRPr="00A903ED">
        <w:rPr>
          <w:rFonts w:asciiTheme="majorBidi" w:hAnsiTheme="majorBidi" w:cstheme="majorBidi"/>
          <w:b/>
          <w:bCs/>
          <w:color w:val="000000" w:themeColor="text1"/>
          <w:sz w:val="24"/>
          <w:szCs w:val="24"/>
        </w:rPr>
        <w:t>Collection</w:t>
      </w:r>
    </w:p>
    <w:p w14:paraId="27919E69" w14:textId="645569B8" w:rsidR="00A84029" w:rsidRPr="00F34BA8" w:rsidRDefault="00A84029" w:rsidP="002C385D">
      <w:pPr>
        <w:pStyle w:val="alabel"/>
        <w:shd w:val="clear" w:color="auto" w:fill="FFFFFF"/>
        <w:tabs>
          <w:tab w:val="left" w:pos="7230"/>
        </w:tabs>
        <w:spacing w:line="480" w:lineRule="auto"/>
        <w:jc w:val="both"/>
        <w:rPr>
          <w:rFonts w:asciiTheme="majorBidi" w:eastAsia="Times New Roman" w:hAnsiTheme="majorBidi" w:cstheme="majorBidi"/>
          <w:color w:val="000000" w:themeColor="text1"/>
          <w:sz w:val="22"/>
          <w:szCs w:val="22"/>
        </w:rPr>
      </w:pPr>
      <w:r w:rsidRPr="00F34BA8">
        <w:rPr>
          <w:rFonts w:asciiTheme="majorBidi" w:eastAsia="Times New Roman" w:hAnsiTheme="majorBidi" w:cstheme="majorBidi"/>
          <w:color w:val="000000" w:themeColor="text1"/>
          <w:sz w:val="22"/>
          <w:szCs w:val="22"/>
        </w:rPr>
        <w:t xml:space="preserve">The significance of Data collection methods </w:t>
      </w:r>
      <w:r w:rsidR="00B51764" w:rsidRPr="00F34BA8">
        <w:rPr>
          <w:rFonts w:asciiTheme="majorBidi" w:eastAsia="Times New Roman" w:hAnsiTheme="majorBidi" w:cstheme="majorBidi"/>
          <w:color w:val="000000" w:themeColor="text1"/>
          <w:sz w:val="22"/>
          <w:szCs w:val="22"/>
        </w:rPr>
        <w:t>relies</w:t>
      </w:r>
      <w:r w:rsidRPr="00F34BA8">
        <w:rPr>
          <w:rFonts w:asciiTheme="majorBidi" w:eastAsia="Times New Roman" w:hAnsiTheme="majorBidi" w:cstheme="majorBidi"/>
          <w:color w:val="000000" w:themeColor="text1"/>
          <w:sz w:val="22"/>
          <w:szCs w:val="22"/>
        </w:rPr>
        <w:t xml:space="preserve"> on the usage of </w:t>
      </w:r>
      <w:r w:rsidR="00B51764" w:rsidRPr="00F34BA8">
        <w:rPr>
          <w:rFonts w:asciiTheme="majorBidi" w:eastAsia="Times New Roman" w:hAnsiTheme="majorBidi" w:cstheme="majorBidi"/>
          <w:color w:val="000000" w:themeColor="text1"/>
          <w:sz w:val="22"/>
          <w:szCs w:val="22"/>
        </w:rPr>
        <w:t>collected information</w:t>
      </w:r>
      <w:r w:rsidRPr="00F34BA8">
        <w:rPr>
          <w:rFonts w:asciiTheme="majorBidi" w:eastAsia="Times New Roman" w:hAnsiTheme="majorBidi" w:cstheme="majorBidi"/>
          <w:color w:val="000000" w:themeColor="text1"/>
          <w:sz w:val="22"/>
          <w:szCs w:val="22"/>
        </w:rPr>
        <w:t xml:space="preserve"> and its generated explanation that is determined by methodology. Researchers use </w:t>
      </w:r>
      <w:r w:rsidR="00B51764" w:rsidRPr="00F34BA8">
        <w:rPr>
          <w:rFonts w:asciiTheme="majorBidi" w:eastAsia="Times New Roman" w:hAnsiTheme="majorBidi" w:cstheme="majorBidi"/>
          <w:color w:val="000000" w:themeColor="text1"/>
          <w:sz w:val="22"/>
          <w:szCs w:val="22"/>
        </w:rPr>
        <w:t>several</w:t>
      </w:r>
      <w:r w:rsidRPr="00F34BA8">
        <w:rPr>
          <w:rFonts w:asciiTheme="majorBidi" w:eastAsia="Times New Roman" w:hAnsiTheme="majorBidi" w:cstheme="majorBidi"/>
          <w:color w:val="000000" w:themeColor="text1"/>
          <w:sz w:val="22"/>
          <w:szCs w:val="22"/>
        </w:rPr>
        <w:t xml:space="preserve"> different </w:t>
      </w:r>
      <w:r w:rsidR="002C385D">
        <w:rPr>
          <w:rFonts w:asciiTheme="majorBidi" w:eastAsia="Times New Roman" w:hAnsiTheme="majorBidi" w:cstheme="majorBidi"/>
          <w:color w:val="000000" w:themeColor="text1"/>
          <w:sz w:val="22"/>
          <w:szCs w:val="22"/>
        </w:rPr>
        <w:t>d</w:t>
      </w:r>
      <w:r w:rsidRPr="00F34BA8">
        <w:rPr>
          <w:rFonts w:asciiTheme="majorBidi" w:eastAsia="Times New Roman" w:hAnsiTheme="majorBidi" w:cstheme="majorBidi"/>
          <w:color w:val="000000" w:themeColor="text1"/>
          <w:sz w:val="22"/>
          <w:szCs w:val="22"/>
        </w:rPr>
        <w:t xml:space="preserve">ata collection strategies for gathering data. At first experiments and experiments are significant because of typically being involved in a research design that enables strong causal inferences. Second, the data collection </w:t>
      </w:r>
      <w:r w:rsidRPr="00F34BA8">
        <w:rPr>
          <w:rFonts w:asciiTheme="majorBidi" w:eastAsia="Times New Roman" w:hAnsiTheme="majorBidi" w:cstheme="majorBidi"/>
          <w:color w:val="000000" w:themeColor="text1"/>
          <w:sz w:val="22"/>
          <w:szCs w:val="22"/>
        </w:rPr>
        <w:lastRenderedPageBreak/>
        <w:t xml:space="preserve">strategy in qualitative research design is based on securing larger data on a small number of </w:t>
      </w:r>
      <w:r w:rsidR="00B51764" w:rsidRPr="00F34BA8">
        <w:rPr>
          <w:rFonts w:asciiTheme="majorBidi" w:eastAsia="Times New Roman" w:hAnsiTheme="majorBidi" w:cstheme="majorBidi"/>
          <w:color w:val="000000" w:themeColor="text1"/>
          <w:sz w:val="22"/>
          <w:szCs w:val="22"/>
        </w:rPr>
        <w:t>observations</w:t>
      </w:r>
      <w:r w:rsidRPr="00F34BA8">
        <w:rPr>
          <w:rFonts w:asciiTheme="majorBidi" w:eastAsia="Times New Roman" w:hAnsiTheme="majorBidi" w:cstheme="majorBidi"/>
          <w:color w:val="000000" w:themeColor="text1"/>
          <w:sz w:val="22"/>
          <w:szCs w:val="22"/>
        </w:rPr>
        <w:t xml:space="preserve"> through utilizing techniques like participant observation, in-depth </w:t>
      </w:r>
      <w:r w:rsidR="00B51764" w:rsidRPr="00F34BA8">
        <w:rPr>
          <w:rFonts w:asciiTheme="majorBidi" w:eastAsia="Times New Roman" w:hAnsiTheme="majorBidi" w:cstheme="majorBidi"/>
          <w:color w:val="000000" w:themeColor="text1"/>
          <w:sz w:val="22"/>
          <w:szCs w:val="22"/>
        </w:rPr>
        <w:t>interviews,</w:t>
      </w:r>
      <w:r w:rsidRPr="00F34BA8">
        <w:rPr>
          <w:rFonts w:asciiTheme="majorBidi" w:eastAsia="Times New Roman" w:hAnsiTheme="majorBidi" w:cstheme="majorBidi"/>
          <w:color w:val="000000" w:themeColor="text1"/>
          <w:sz w:val="22"/>
          <w:szCs w:val="22"/>
        </w:rPr>
        <w:t xml:space="preserve"> and focus groups. </w:t>
      </w:r>
    </w:p>
    <w:p w14:paraId="2D0EE347" w14:textId="69B023A9" w:rsidR="00A84029" w:rsidRPr="007A0034" w:rsidRDefault="00A84029" w:rsidP="005571DB">
      <w:pPr>
        <w:pStyle w:val="alabel"/>
        <w:shd w:val="clear" w:color="auto" w:fill="FFFFFF"/>
        <w:spacing w:line="480" w:lineRule="auto"/>
        <w:jc w:val="both"/>
        <w:rPr>
          <w:rFonts w:asciiTheme="majorBidi" w:eastAsia="Times New Roman" w:hAnsiTheme="majorBidi" w:cstheme="majorBidi"/>
          <w:color w:val="000000" w:themeColor="text1"/>
          <w:sz w:val="22"/>
          <w:szCs w:val="22"/>
        </w:rPr>
      </w:pPr>
      <w:r w:rsidRPr="00F34BA8">
        <w:rPr>
          <w:rFonts w:asciiTheme="majorBidi" w:eastAsia="Times New Roman" w:hAnsiTheme="majorBidi" w:cstheme="majorBidi"/>
          <w:color w:val="000000" w:themeColor="text1"/>
          <w:sz w:val="22"/>
          <w:szCs w:val="22"/>
        </w:rPr>
        <w:t xml:space="preserve">The third important data collection tool is questionnaire-based surveys. It collects data on </w:t>
      </w:r>
      <w:r w:rsidR="00B51764" w:rsidRPr="00F34BA8">
        <w:rPr>
          <w:rFonts w:asciiTheme="majorBidi" w:eastAsia="Times New Roman" w:hAnsiTheme="majorBidi" w:cstheme="majorBidi"/>
          <w:color w:val="000000" w:themeColor="text1"/>
          <w:sz w:val="22"/>
          <w:szCs w:val="22"/>
        </w:rPr>
        <w:t>many</w:t>
      </w:r>
      <w:r w:rsidRPr="00F34BA8">
        <w:rPr>
          <w:rFonts w:asciiTheme="majorBidi" w:eastAsia="Times New Roman" w:hAnsiTheme="majorBidi" w:cstheme="majorBidi"/>
          <w:color w:val="000000" w:themeColor="text1"/>
          <w:sz w:val="22"/>
          <w:szCs w:val="22"/>
        </w:rPr>
        <w:t xml:space="preserve"> variables from a representative sample of respondents. Survey questionnaire can be classified as structured, </w:t>
      </w:r>
      <w:r w:rsidR="00B51764" w:rsidRPr="00F34BA8">
        <w:rPr>
          <w:rFonts w:asciiTheme="majorBidi" w:eastAsia="Times New Roman" w:hAnsiTheme="majorBidi" w:cstheme="majorBidi"/>
          <w:color w:val="000000" w:themeColor="text1"/>
          <w:sz w:val="22"/>
          <w:szCs w:val="22"/>
        </w:rPr>
        <w:t>unstructured,</w:t>
      </w:r>
      <w:r w:rsidRPr="00F34BA8">
        <w:rPr>
          <w:rFonts w:asciiTheme="majorBidi" w:eastAsia="Times New Roman" w:hAnsiTheme="majorBidi" w:cstheme="majorBidi"/>
          <w:color w:val="000000" w:themeColor="text1"/>
          <w:sz w:val="22"/>
          <w:szCs w:val="22"/>
        </w:rPr>
        <w:t xml:space="preserve"> and semi structured. Structured questionnaire is based on </w:t>
      </w:r>
      <w:r w:rsidR="00B51764" w:rsidRPr="00F34BA8">
        <w:rPr>
          <w:rFonts w:asciiTheme="majorBidi" w:eastAsia="Times New Roman" w:hAnsiTheme="majorBidi" w:cstheme="majorBidi"/>
          <w:color w:val="000000" w:themeColor="text1"/>
          <w:sz w:val="22"/>
          <w:szCs w:val="22"/>
        </w:rPr>
        <w:t>the scale</w:t>
      </w:r>
      <w:r w:rsidRPr="00F34BA8">
        <w:rPr>
          <w:rFonts w:asciiTheme="majorBidi" w:eastAsia="Times New Roman" w:hAnsiTheme="majorBidi" w:cstheme="majorBidi"/>
          <w:color w:val="000000" w:themeColor="text1"/>
          <w:sz w:val="22"/>
          <w:szCs w:val="22"/>
        </w:rPr>
        <w:t xml:space="preserve"> that is limited to the </w:t>
      </w:r>
      <w:r w:rsidR="00B51764" w:rsidRPr="00F34BA8">
        <w:rPr>
          <w:rFonts w:asciiTheme="majorBidi" w:eastAsia="Times New Roman" w:hAnsiTheme="majorBidi" w:cstheme="majorBidi"/>
          <w:color w:val="000000" w:themeColor="text1"/>
          <w:sz w:val="22"/>
          <w:szCs w:val="22"/>
        </w:rPr>
        <w:t>multiple-choice</w:t>
      </w:r>
      <w:r w:rsidRPr="00F34BA8">
        <w:rPr>
          <w:rFonts w:asciiTheme="majorBidi" w:eastAsia="Times New Roman" w:hAnsiTheme="majorBidi" w:cstheme="majorBidi"/>
          <w:color w:val="000000" w:themeColor="text1"/>
          <w:sz w:val="22"/>
          <w:szCs w:val="22"/>
        </w:rPr>
        <w:t xml:space="preserve"> questions like true/false, yes/no, agree/not agree and mostly </w:t>
      </w:r>
      <w:r w:rsidR="00B51764" w:rsidRPr="00F34BA8">
        <w:rPr>
          <w:rFonts w:asciiTheme="majorBidi" w:eastAsia="Times New Roman" w:hAnsiTheme="majorBidi" w:cstheme="majorBidi"/>
          <w:color w:val="000000" w:themeColor="text1"/>
          <w:sz w:val="22"/>
          <w:szCs w:val="22"/>
        </w:rPr>
        <w:t>utilized</w:t>
      </w:r>
      <w:r w:rsidRPr="00F34BA8">
        <w:rPr>
          <w:rFonts w:asciiTheme="majorBidi" w:eastAsia="Times New Roman" w:hAnsiTheme="majorBidi" w:cstheme="majorBidi"/>
          <w:color w:val="000000" w:themeColor="text1"/>
          <w:sz w:val="22"/>
          <w:szCs w:val="22"/>
        </w:rPr>
        <w:t xml:space="preserve"> in quantitative studies. Unstructured questionnaire is based on open ended question in which respondents are not limited to a fixed choice. This question is feasible for qualitative studies in which respondents are free to give their suggestion or express their ideas. Semi structured questionnaire is the combination of structured and unstructured questionnaires in which respondents are fixed to some extent but find room for providing additional answer or explanation for the question.</w:t>
      </w:r>
    </w:p>
    <w:p w14:paraId="7BBA80BD" w14:textId="73E7377C" w:rsidR="003C2D4A" w:rsidRPr="00A903ED" w:rsidRDefault="003C2D4A" w:rsidP="005571DB">
      <w:pPr>
        <w:pStyle w:val="ListParagraph"/>
        <w:numPr>
          <w:ilvl w:val="1"/>
          <w:numId w:val="3"/>
        </w:numPr>
        <w:spacing w:line="480" w:lineRule="auto"/>
        <w:jc w:val="both"/>
        <w:rPr>
          <w:rFonts w:asciiTheme="majorBidi" w:hAnsiTheme="majorBidi" w:cstheme="majorBidi"/>
          <w:b/>
          <w:bCs/>
          <w:color w:val="000000" w:themeColor="text1"/>
          <w:sz w:val="24"/>
          <w:szCs w:val="24"/>
        </w:rPr>
      </w:pPr>
      <w:r w:rsidRPr="00A903ED">
        <w:rPr>
          <w:rFonts w:asciiTheme="majorBidi" w:hAnsiTheme="majorBidi" w:cstheme="majorBidi"/>
          <w:b/>
          <w:bCs/>
          <w:color w:val="000000" w:themeColor="text1"/>
          <w:sz w:val="24"/>
          <w:szCs w:val="24"/>
        </w:rPr>
        <w:t>Material and Instrumentation</w:t>
      </w:r>
    </w:p>
    <w:p w14:paraId="7959DACA" w14:textId="0D5531F7" w:rsidR="003C2D4A" w:rsidRPr="003C2D4A" w:rsidRDefault="003C2D4A" w:rsidP="005571DB">
      <w:pPr>
        <w:spacing w:line="480" w:lineRule="auto"/>
        <w:jc w:val="both"/>
        <w:rPr>
          <w:rFonts w:asciiTheme="majorBidi" w:hAnsiTheme="majorBidi" w:cstheme="majorBidi"/>
          <w:color w:val="000000" w:themeColor="text1"/>
        </w:rPr>
      </w:pPr>
      <w:r w:rsidRPr="00F34BA8">
        <w:rPr>
          <w:rFonts w:asciiTheme="majorBidi" w:eastAsia="Times New Roman" w:hAnsiTheme="majorBidi" w:cstheme="majorBidi"/>
          <w:color w:val="000000" w:themeColor="text1"/>
        </w:rPr>
        <w:t xml:space="preserve">Researcher has the choice to collect his own data or to work on existing data corresponding to the research problem at hand. Collecting own data is beneficial because due to the operationalization of the hypothetical develops, information assortment, and the Research configuration can be custom-made with the research question which ensures the coherence of the study and the capability of collected information to resolve the problem. </w:t>
      </w:r>
      <w:proofErr w:type="gramStart"/>
      <w:r w:rsidRPr="00F34BA8">
        <w:rPr>
          <w:rFonts w:asciiTheme="majorBidi" w:eastAsia="Times New Roman" w:hAnsiTheme="majorBidi" w:cstheme="majorBidi"/>
          <w:color w:val="000000" w:themeColor="text1"/>
        </w:rPr>
        <w:t>However primary data collection requires sufficient efforts and time-consuming.</w:t>
      </w:r>
      <w:proofErr w:type="gramEnd"/>
      <w:r w:rsidRPr="00F34BA8">
        <w:rPr>
          <w:rFonts w:asciiTheme="majorBidi" w:eastAsia="Times New Roman" w:hAnsiTheme="majorBidi" w:cstheme="majorBidi"/>
          <w:color w:val="000000" w:themeColor="text1"/>
        </w:rPr>
        <w:t xml:space="preserve"> Once primary data is collected, it can generate vast benefits regarding reusability and enable the researcher with a strong sample base to test inference at lesser cost and with greater speed</w:t>
      </w:r>
      <w:r w:rsidR="002C385D">
        <w:rPr>
          <w:rFonts w:asciiTheme="majorBidi" w:eastAsia="Times New Roman" w:hAnsiTheme="majorBidi" w:cstheme="majorBidi"/>
          <w:color w:val="000000" w:themeColor="text1"/>
        </w:rPr>
        <w:t xml:space="preserve"> (</w:t>
      </w:r>
      <w:r w:rsidR="002C385D" w:rsidRPr="00F34BA8">
        <w:rPr>
          <w:rFonts w:asciiTheme="majorBidi" w:eastAsia="Times New Roman" w:hAnsiTheme="majorBidi" w:cstheme="majorBidi"/>
          <w:color w:val="000000" w:themeColor="text1"/>
          <w:shd w:val="clear" w:color="auto" w:fill="FFFFFF"/>
        </w:rPr>
        <w:t>Cohen,</w:t>
      </w:r>
      <w:r w:rsidR="00877444">
        <w:rPr>
          <w:rFonts w:asciiTheme="majorBidi" w:eastAsia="Times New Roman" w:hAnsiTheme="majorBidi" w:cstheme="majorBidi"/>
          <w:color w:val="000000" w:themeColor="text1"/>
          <w:shd w:val="clear" w:color="auto" w:fill="FFFFFF"/>
        </w:rPr>
        <w:t xml:space="preserve"> </w:t>
      </w:r>
      <w:proofErr w:type="spellStart"/>
      <w:r w:rsidR="002C385D" w:rsidRPr="00F34BA8">
        <w:rPr>
          <w:rFonts w:asciiTheme="majorBidi" w:eastAsia="Times New Roman" w:hAnsiTheme="majorBidi" w:cstheme="majorBidi"/>
          <w:color w:val="000000" w:themeColor="text1"/>
          <w:shd w:val="clear" w:color="auto" w:fill="FFFFFF"/>
        </w:rPr>
        <w:t>Manion</w:t>
      </w:r>
      <w:proofErr w:type="spellEnd"/>
      <w:r w:rsidR="002C385D" w:rsidRPr="00F34BA8">
        <w:rPr>
          <w:rFonts w:asciiTheme="majorBidi" w:eastAsia="Times New Roman" w:hAnsiTheme="majorBidi" w:cstheme="majorBidi"/>
          <w:color w:val="000000" w:themeColor="text1"/>
          <w:shd w:val="clear" w:color="auto" w:fill="FFFFFF"/>
        </w:rPr>
        <w:t>, &amp; Morrison,</w:t>
      </w:r>
      <w:r w:rsidR="002C385D">
        <w:rPr>
          <w:rFonts w:asciiTheme="majorBidi" w:eastAsia="Times New Roman" w:hAnsiTheme="majorBidi" w:cstheme="majorBidi"/>
          <w:color w:val="000000" w:themeColor="text1"/>
          <w:shd w:val="clear" w:color="auto" w:fill="FFFFFF"/>
        </w:rPr>
        <w:t xml:space="preserve"> </w:t>
      </w:r>
      <w:r w:rsidR="002C385D" w:rsidRPr="00F34BA8">
        <w:rPr>
          <w:rFonts w:asciiTheme="majorBidi" w:eastAsia="Times New Roman" w:hAnsiTheme="majorBidi" w:cstheme="majorBidi"/>
          <w:color w:val="000000" w:themeColor="text1"/>
          <w:shd w:val="clear" w:color="auto" w:fill="FFFFFF"/>
        </w:rPr>
        <w:t>2011)</w:t>
      </w:r>
      <w:r w:rsidR="002C385D">
        <w:rPr>
          <w:rFonts w:asciiTheme="majorBidi" w:eastAsia="Times New Roman" w:hAnsiTheme="majorBidi" w:cstheme="majorBidi"/>
          <w:color w:val="000000" w:themeColor="text1"/>
          <w:shd w:val="clear" w:color="auto" w:fill="FFFFFF"/>
        </w:rPr>
        <w:t>.</w:t>
      </w:r>
    </w:p>
    <w:p w14:paraId="097FD673" w14:textId="77777777" w:rsidR="003C2D4A" w:rsidRPr="00F34BA8" w:rsidRDefault="003C2D4A" w:rsidP="005571DB">
      <w:pPr>
        <w:pStyle w:val="alabel"/>
        <w:shd w:val="clear" w:color="auto" w:fill="FFFFFF"/>
        <w:spacing w:line="480" w:lineRule="auto"/>
        <w:jc w:val="both"/>
        <w:rPr>
          <w:rFonts w:asciiTheme="majorBidi" w:eastAsia="Times New Roman" w:hAnsiTheme="majorBidi" w:cstheme="majorBidi"/>
          <w:color w:val="000000" w:themeColor="text1"/>
          <w:sz w:val="22"/>
          <w:szCs w:val="22"/>
        </w:rPr>
      </w:pPr>
      <w:r w:rsidRPr="00F34BA8">
        <w:rPr>
          <w:rFonts w:asciiTheme="majorBidi" w:eastAsia="Times New Roman" w:hAnsiTheme="majorBidi" w:cstheme="majorBidi"/>
          <w:color w:val="000000" w:themeColor="text1"/>
          <w:sz w:val="22"/>
          <w:szCs w:val="22"/>
        </w:rPr>
        <w:t xml:space="preserve">Primary data are the first hand collected data for some specific </w:t>
      </w:r>
      <w:proofErr w:type="gramStart"/>
      <w:r w:rsidRPr="00F34BA8">
        <w:rPr>
          <w:rFonts w:asciiTheme="majorBidi" w:eastAsia="Times New Roman" w:hAnsiTheme="majorBidi" w:cstheme="majorBidi"/>
          <w:color w:val="000000" w:themeColor="text1"/>
          <w:sz w:val="22"/>
          <w:szCs w:val="22"/>
        </w:rPr>
        <w:t>purpose that match</w:t>
      </w:r>
      <w:proofErr w:type="gramEnd"/>
      <w:r w:rsidRPr="00F34BA8">
        <w:rPr>
          <w:rFonts w:asciiTheme="majorBidi" w:eastAsia="Times New Roman" w:hAnsiTheme="majorBidi" w:cstheme="majorBidi"/>
          <w:color w:val="000000" w:themeColor="text1"/>
          <w:sz w:val="22"/>
          <w:szCs w:val="22"/>
        </w:rPr>
        <w:t xml:space="preserve"> the research concern best. The storage of social knowledge is filled up every time whenever primary data is collected. This valuable material collected by the researchers is made available for the researcher community for later use, hence, becomes the secondary data. Secondary data is quantitative in nature and contains the </w:t>
      </w:r>
      <w:r w:rsidRPr="00F34BA8">
        <w:rPr>
          <w:rFonts w:asciiTheme="majorBidi" w:eastAsia="Times New Roman" w:hAnsiTheme="majorBidi" w:cstheme="majorBidi"/>
          <w:color w:val="000000" w:themeColor="text1"/>
          <w:sz w:val="22"/>
          <w:szCs w:val="22"/>
        </w:rPr>
        <w:lastRenderedPageBreak/>
        <w:t>information of already studied objects whose features are coded in variables with having a range of possible values (</w:t>
      </w:r>
      <w:proofErr w:type="spellStart"/>
      <w:r w:rsidRPr="00F34BA8">
        <w:rPr>
          <w:rFonts w:asciiTheme="majorBidi" w:eastAsia="Times New Roman" w:hAnsiTheme="majorBidi" w:cstheme="majorBidi"/>
          <w:color w:val="000000" w:themeColor="text1"/>
          <w:sz w:val="22"/>
          <w:szCs w:val="22"/>
        </w:rPr>
        <w:t>Hox</w:t>
      </w:r>
      <w:proofErr w:type="spellEnd"/>
      <w:r w:rsidRPr="00F34BA8">
        <w:rPr>
          <w:rFonts w:asciiTheme="majorBidi" w:eastAsia="Times New Roman" w:hAnsiTheme="majorBidi" w:cstheme="majorBidi"/>
          <w:color w:val="000000" w:themeColor="text1"/>
          <w:sz w:val="22"/>
          <w:szCs w:val="22"/>
        </w:rPr>
        <w:t xml:space="preserve">, </w:t>
      </w:r>
      <w:proofErr w:type="spellStart"/>
      <w:r w:rsidRPr="00F34BA8">
        <w:rPr>
          <w:rFonts w:asciiTheme="majorBidi" w:eastAsia="Times New Roman" w:hAnsiTheme="majorBidi" w:cstheme="majorBidi"/>
          <w:color w:val="000000" w:themeColor="text1"/>
          <w:sz w:val="22"/>
          <w:szCs w:val="22"/>
        </w:rPr>
        <w:t>Joop</w:t>
      </w:r>
      <w:proofErr w:type="spellEnd"/>
      <w:r w:rsidRPr="00F34BA8">
        <w:rPr>
          <w:rFonts w:asciiTheme="majorBidi" w:eastAsia="Times New Roman" w:hAnsiTheme="majorBidi" w:cstheme="majorBidi"/>
          <w:color w:val="000000" w:themeColor="text1"/>
          <w:sz w:val="22"/>
          <w:szCs w:val="22"/>
        </w:rPr>
        <w:t xml:space="preserve"> &amp; </w:t>
      </w:r>
      <w:proofErr w:type="spellStart"/>
      <w:r w:rsidRPr="00F34BA8">
        <w:rPr>
          <w:rFonts w:asciiTheme="majorBidi" w:eastAsia="Times New Roman" w:hAnsiTheme="majorBidi" w:cstheme="majorBidi"/>
          <w:color w:val="000000" w:themeColor="text1"/>
          <w:sz w:val="22"/>
          <w:szCs w:val="22"/>
        </w:rPr>
        <w:t>Boeije</w:t>
      </w:r>
      <w:proofErr w:type="spellEnd"/>
      <w:r w:rsidRPr="00F34BA8">
        <w:rPr>
          <w:rFonts w:asciiTheme="majorBidi" w:eastAsia="Times New Roman" w:hAnsiTheme="majorBidi" w:cstheme="majorBidi"/>
          <w:color w:val="000000" w:themeColor="text1"/>
          <w:sz w:val="22"/>
          <w:szCs w:val="22"/>
        </w:rPr>
        <w:t xml:space="preserve">, </w:t>
      </w:r>
      <w:proofErr w:type="spellStart"/>
      <w:r w:rsidRPr="00F34BA8">
        <w:rPr>
          <w:rFonts w:asciiTheme="majorBidi" w:eastAsia="Times New Roman" w:hAnsiTheme="majorBidi" w:cstheme="majorBidi"/>
          <w:color w:val="000000" w:themeColor="text1"/>
          <w:sz w:val="22"/>
          <w:szCs w:val="22"/>
        </w:rPr>
        <w:t>Hennie</w:t>
      </w:r>
      <w:proofErr w:type="spellEnd"/>
      <w:r w:rsidRPr="00F34BA8">
        <w:rPr>
          <w:rFonts w:asciiTheme="majorBidi" w:eastAsia="Times New Roman" w:hAnsiTheme="majorBidi" w:cstheme="majorBidi"/>
          <w:color w:val="000000" w:themeColor="text1"/>
          <w:sz w:val="22"/>
          <w:szCs w:val="22"/>
        </w:rPr>
        <w:t>, 2005).</w:t>
      </w:r>
    </w:p>
    <w:p w14:paraId="26753408" w14:textId="15A2150F" w:rsidR="003C2D4A" w:rsidRPr="00B51764" w:rsidRDefault="003C2D4A" w:rsidP="005571DB">
      <w:pPr>
        <w:pStyle w:val="alabel"/>
        <w:shd w:val="clear" w:color="auto" w:fill="FFFFFF"/>
        <w:spacing w:line="480" w:lineRule="auto"/>
        <w:jc w:val="both"/>
        <w:rPr>
          <w:rFonts w:asciiTheme="majorBidi" w:eastAsia="Times New Roman" w:hAnsiTheme="majorBidi" w:cstheme="majorBidi"/>
          <w:color w:val="000000" w:themeColor="text1"/>
          <w:sz w:val="22"/>
          <w:szCs w:val="22"/>
        </w:rPr>
      </w:pPr>
      <w:r w:rsidRPr="00F34BA8">
        <w:rPr>
          <w:rFonts w:asciiTheme="majorBidi" w:eastAsia="Times New Roman" w:hAnsiTheme="majorBidi" w:cstheme="majorBidi"/>
          <w:color w:val="000000" w:themeColor="text1"/>
          <w:sz w:val="22"/>
          <w:szCs w:val="22"/>
        </w:rPr>
        <w:t xml:space="preserve">A sample of with </w:t>
      </w:r>
      <w:r w:rsidR="009D4689">
        <w:rPr>
          <w:rFonts w:asciiTheme="majorBidi" w:eastAsia="Times New Roman" w:hAnsiTheme="majorBidi" w:cstheme="majorBidi"/>
          <w:color w:val="000000" w:themeColor="text1"/>
          <w:sz w:val="22"/>
          <w:szCs w:val="22"/>
        </w:rPr>
        <w:t>350</w:t>
      </w:r>
      <w:r w:rsidRPr="00F34BA8">
        <w:rPr>
          <w:rFonts w:asciiTheme="majorBidi" w:eastAsia="Times New Roman" w:hAnsiTheme="majorBidi" w:cstheme="majorBidi"/>
          <w:color w:val="000000" w:themeColor="text1"/>
          <w:sz w:val="22"/>
          <w:szCs w:val="22"/>
        </w:rPr>
        <w:t xml:space="preserve"> responses out of 3</w:t>
      </w:r>
      <w:r w:rsidR="009D4689">
        <w:rPr>
          <w:rFonts w:asciiTheme="majorBidi" w:eastAsia="Times New Roman" w:hAnsiTheme="majorBidi" w:cstheme="majorBidi"/>
          <w:color w:val="000000" w:themeColor="text1"/>
          <w:sz w:val="22"/>
          <w:szCs w:val="22"/>
        </w:rPr>
        <w:t>70</w:t>
      </w:r>
      <w:r w:rsidRPr="00F34BA8">
        <w:rPr>
          <w:rFonts w:asciiTheme="majorBidi" w:eastAsia="Times New Roman" w:hAnsiTheme="majorBidi" w:cstheme="majorBidi"/>
          <w:color w:val="000000" w:themeColor="text1"/>
          <w:sz w:val="22"/>
          <w:szCs w:val="22"/>
        </w:rPr>
        <w:t xml:space="preserve"> has been considered for this study. A proper structured survey was undertaken for the purpose of collecting information. Additionally, several channels are utilized for filling up the surveys like social media platform and physically by distributing surveys.</w:t>
      </w:r>
    </w:p>
    <w:p w14:paraId="3430E572" w14:textId="1A2693FB" w:rsidR="003C2D4A" w:rsidRPr="00A903ED" w:rsidRDefault="003C2D4A" w:rsidP="005571DB">
      <w:pPr>
        <w:pStyle w:val="ListParagraph"/>
        <w:numPr>
          <w:ilvl w:val="1"/>
          <w:numId w:val="3"/>
        </w:numPr>
        <w:spacing w:line="480" w:lineRule="auto"/>
        <w:jc w:val="both"/>
        <w:divId w:val="1519928103"/>
        <w:rPr>
          <w:rFonts w:asciiTheme="majorBidi" w:hAnsiTheme="majorBidi" w:cstheme="majorBidi"/>
          <w:b/>
          <w:bCs/>
          <w:color w:val="000000" w:themeColor="text1"/>
          <w:sz w:val="24"/>
          <w:szCs w:val="24"/>
        </w:rPr>
      </w:pPr>
      <w:r w:rsidRPr="00A903ED">
        <w:rPr>
          <w:rFonts w:asciiTheme="majorBidi" w:hAnsiTheme="majorBidi" w:cstheme="majorBidi"/>
          <w:b/>
          <w:bCs/>
          <w:color w:val="000000" w:themeColor="text1"/>
          <w:sz w:val="24"/>
          <w:szCs w:val="24"/>
        </w:rPr>
        <w:t>Variables</w:t>
      </w:r>
    </w:p>
    <w:p w14:paraId="6213B684" w14:textId="0872733C" w:rsidR="007A0373" w:rsidRDefault="004B33A6" w:rsidP="005571DB">
      <w:pPr>
        <w:pStyle w:val="alabel"/>
        <w:shd w:val="clear" w:color="auto" w:fill="FFFFFF"/>
        <w:spacing w:line="480" w:lineRule="auto"/>
        <w:jc w:val="both"/>
        <w:divId w:val="1519928103"/>
        <w:rPr>
          <w:rFonts w:asciiTheme="majorBidi" w:eastAsia="Times New Roman" w:hAnsiTheme="majorBidi" w:cstheme="majorBidi"/>
          <w:color w:val="000000" w:themeColor="text1"/>
          <w:sz w:val="22"/>
          <w:szCs w:val="22"/>
        </w:rPr>
      </w:pPr>
      <w:r w:rsidRPr="00F34BA8">
        <w:rPr>
          <w:rFonts w:asciiTheme="majorBidi" w:eastAsia="Times New Roman" w:hAnsiTheme="majorBidi" w:cstheme="majorBidi"/>
          <w:color w:val="000000" w:themeColor="text1"/>
          <w:sz w:val="22"/>
          <w:szCs w:val="22"/>
        </w:rPr>
        <w:t xml:space="preserve">A variable is defined as height and weight attitude or well-being that can be measured in quantitative </w:t>
      </w:r>
      <w:r w:rsidR="00AE3B01" w:rsidRPr="00F34BA8">
        <w:rPr>
          <w:rFonts w:asciiTheme="majorBidi" w:eastAsia="Times New Roman" w:hAnsiTheme="majorBidi" w:cstheme="majorBidi"/>
          <w:color w:val="000000" w:themeColor="text1"/>
          <w:sz w:val="22"/>
          <w:szCs w:val="22"/>
        </w:rPr>
        <w:t xml:space="preserve">research. </w:t>
      </w:r>
      <w:r w:rsidR="009B6A15" w:rsidRPr="002C385D">
        <w:rPr>
          <w:rFonts w:asciiTheme="majorBidi" w:hAnsiTheme="majorBidi" w:cstheme="majorBidi"/>
          <w:color w:val="000000" w:themeColor="text1"/>
        </w:rPr>
        <w:t>Brandon L.</w:t>
      </w:r>
      <w:r w:rsidR="009B6A15">
        <w:rPr>
          <w:rFonts w:asciiTheme="majorBidi" w:hAnsiTheme="majorBidi" w:cstheme="majorBidi"/>
          <w:color w:val="000000" w:themeColor="text1"/>
        </w:rPr>
        <w:t xml:space="preserve"> &amp;</w:t>
      </w:r>
      <w:r w:rsidR="009B6A15" w:rsidRPr="002C385D">
        <w:rPr>
          <w:rFonts w:asciiTheme="majorBidi" w:hAnsiTheme="majorBidi" w:cstheme="majorBidi"/>
          <w:color w:val="000000" w:themeColor="text1"/>
        </w:rPr>
        <w:t xml:space="preserve"> Burgess</w:t>
      </w:r>
      <w:r w:rsidR="00AE3B01" w:rsidRPr="00F34BA8">
        <w:rPr>
          <w:rFonts w:asciiTheme="majorBidi" w:eastAsia="Times New Roman" w:hAnsiTheme="majorBidi" w:cstheme="majorBidi"/>
          <w:color w:val="000000" w:themeColor="text1"/>
          <w:sz w:val="22"/>
          <w:szCs w:val="22"/>
        </w:rPr>
        <w:t xml:space="preserve"> (2013) defined </w:t>
      </w:r>
      <w:bookmarkStart w:id="0" w:name="_GoBack"/>
      <w:bookmarkEnd w:id="0"/>
      <w:r w:rsidR="00AE3B01" w:rsidRPr="00F34BA8">
        <w:rPr>
          <w:rFonts w:asciiTheme="majorBidi" w:eastAsia="Times New Roman" w:hAnsiTheme="majorBidi" w:cstheme="majorBidi"/>
          <w:color w:val="000000" w:themeColor="text1"/>
          <w:sz w:val="22"/>
          <w:szCs w:val="22"/>
        </w:rPr>
        <w:t xml:space="preserve">dependent and independent are two types of variables. </w:t>
      </w:r>
      <w:r w:rsidR="009D2C72" w:rsidRPr="00F34BA8">
        <w:rPr>
          <w:rFonts w:asciiTheme="majorBidi" w:eastAsia="Times New Roman" w:hAnsiTheme="majorBidi" w:cstheme="majorBidi"/>
          <w:color w:val="000000" w:themeColor="text1"/>
          <w:sz w:val="22"/>
          <w:szCs w:val="22"/>
        </w:rPr>
        <w:t xml:space="preserve">Dependent variable is influenced by independent variable in terms of measurement. </w:t>
      </w:r>
      <w:r w:rsidR="006F3DF0" w:rsidRPr="00F34BA8">
        <w:rPr>
          <w:rFonts w:asciiTheme="majorBidi" w:eastAsia="Times New Roman" w:hAnsiTheme="majorBidi" w:cstheme="majorBidi"/>
          <w:color w:val="000000" w:themeColor="text1"/>
          <w:sz w:val="22"/>
          <w:szCs w:val="22"/>
        </w:rPr>
        <w:t>In our case, we want</w:t>
      </w:r>
      <w:r w:rsidR="005E3DD7" w:rsidRPr="00F34BA8">
        <w:rPr>
          <w:rFonts w:asciiTheme="majorBidi" w:eastAsia="Times New Roman" w:hAnsiTheme="majorBidi" w:cstheme="majorBidi"/>
          <w:color w:val="000000" w:themeColor="text1"/>
          <w:sz w:val="22"/>
          <w:szCs w:val="22"/>
        </w:rPr>
        <w:t xml:space="preserve"> to </w:t>
      </w:r>
      <w:r w:rsidR="006F3DF0" w:rsidRPr="00F34BA8">
        <w:rPr>
          <w:rFonts w:asciiTheme="majorBidi" w:eastAsia="Times New Roman" w:hAnsiTheme="majorBidi" w:cstheme="majorBidi"/>
          <w:color w:val="000000" w:themeColor="text1"/>
          <w:sz w:val="22"/>
          <w:szCs w:val="22"/>
        </w:rPr>
        <w:t>analyze</w:t>
      </w:r>
      <w:r w:rsidR="005E3DD7" w:rsidRPr="00F34BA8">
        <w:rPr>
          <w:rFonts w:asciiTheme="majorBidi" w:eastAsia="Times New Roman" w:hAnsiTheme="majorBidi" w:cstheme="majorBidi"/>
          <w:color w:val="000000" w:themeColor="text1"/>
          <w:sz w:val="22"/>
          <w:szCs w:val="22"/>
        </w:rPr>
        <w:t xml:space="preserve"> the impact of pharmaceutical care on </w:t>
      </w:r>
      <w:r w:rsidR="009E2AF5" w:rsidRPr="00F34BA8">
        <w:rPr>
          <w:rFonts w:asciiTheme="majorBidi" w:eastAsia="Times New Roman" w:hAnsiTheme="majorBidi" w:cstheme="majorBidi"/>
          <w:color w:val="000000" w:themeColor="text1"/>
          <w:sz w:val="22"/>
          <w:szCs w:val="22"/>
        </w:rPr>
        <w:t>orthopedic</w:t>
      </w:r>
      <w:r w:rsidR="005E3DD7" w:rsidRPr="00F34BA8">
        <w:rPr>
          <w:rFonts w:asciiTheme="majorBidi" w:eastAsia="Times New Roman" w:hAnsiTheme="majorBidi" w:cstheme="majorBidi"/>
          <w:color w:val="000000" w:themeColor="text1"/>
          <w:sz w:val="22"/>
          <w:szCs w:val="22"/>
        </w:rPr>
        <w:t xml:space="preserve"> patients so in this case</w:t>
      </w:r>
      <w:r w:rsidR="009E2AF5" w:rsidRPr="00F34BA8">
        <w:rPr>
          <w:rFonts w:asciiTheme="majorBidi" w:eastAsia="Times New Roman" w:hAnsiTheme="majorBidi" w:cstheme="majorBidi"/>
          <w:color w:val="000000" w:themeColor="text1"/>
          <w:sz w:val="22"/>
          <w:szCs w:val="22"/>
        </w:rPr>
        <w:t>, the components of pharmaceutical</w:t>
      </w:r>
      <w:r w:rsidR="006F3DF0" w:rsidRPr="00F34BA8">
        <w:rPr>
          <w:rFonts w:asciiTheme="majorBidi" w:eastAsia="Times New Roman" w:hAnsiTheme="majorBidi" w:cstheme="majorBidi"/>
          <w:color w:val="000000" w:themeColor="text1"/>
          <w:sz w:val="22"/>
          <w:szCs w:val="22"/>
        </w:rPr>
        <w:t xml:space="preserve"> care </w:t>
      </w:r>
      <w:r w:rsidR="00B51764" w:rsidRPr="00F34BA8">
        <w:rPr>
          <w:rFonts w:asciiTheme="majorBidi" w:eastAsia="Times New Roman" w:hAnsiTheme="majorBidi" w:cstheme="majorBidi"/>
          <w:color w:val="000000" w:themeColor="text1"/>
          <w:sz w:val="22"/>
          <w:szCs w:val="22"/>
        </w:rPr>
        <w:t>are</w:t>
      </w:r>
      <w:r w:rsidR="006F3DF0" w:rsidRPr="00F34BA8">
        <w:rPr>
          <w:rFonts w:asciiTheme="majorBidi" w:eastAsia="Times New Roman" w:hAnsiTheme="majorBidi" w:cstheme="majorBidi"/>
          <w:color w:val="000000" w:themeColor="text1"/>
          <w:sz w:val="22"/>
          <w:szCs w:val="22"/>
        </w:rPr>
        <w:t xml:space="preserve"> independent variable and </w:t>
      </w:r>
      <w:r w:rsidR="009E2AF5" w:rsidRPr="00F34BA8">
        <w:rPr>
          <w:rFonts w:asciiTheme="majorBidi" w:eastAsia="Times New Roman" w:hAnsiTheme="majorBidi" w:cstheme="majorBidi"/>
          <w:color w:val="000000" w:themeColor="text1"/>
          <w:sz w:val="22"/>
          <w:szCs w:val="22"/>
        </w:rPr>
        <w:t>orthopedic</w:t>
      </w:r>
      <w:r w:rsidR="006F3DF0" w:rsidRPr="00F34BA8">
        <w:rPr>
          <w:rFonts w:asciiTheme="majorBidi" w:eastAsia="Times New Roman" w:hAnsiTheme="majorBidi" w:cstheme="majorBidi"/>
          <w:color w:val="000000" w:themeColor="text1"/>
          <w:sz w:val="22"/>
          <w:szCs w:val="22"/>
        </w:rPr>
        <w:t xml:space="preserve"> patient </w:t>
      </w:r>
      <w:r w:rsidR="00471736" w:rsidRPr="00F34BA8">
        <w:rPr>
          <w:rFonts w:asciiTheme="majorBidi" w:eastAsia="Times New Roman" w:hAnsiTheme="majorBidi" w:cstheme="majorBidi"/>
          <w:color w:val="000000" w:themeColor="text1"/>
          <w:sz w:val="22"/>
          <w:szCs w:val="22"/>
        </w:rPr>
        <w:t>d</w:t>
      </w:r>
      <w:r w:rsidR="006F3DF0" w:rsidRPr="00F34BA8">
        <w:rPr>
          <w:rFonts w:asciiTheme="majorBidi" w:eastAsia="Times New Roman" w:hAnsiTheme="majorBidi" w:cstheme="majorBidi"/>
          <w:color w:val="000000" w:themeColor="text1"/>
          <w:sz w:val="22"/>
          <w:szCs w:val="22"/>
        </w:rPr>
        <w:t>ependent variable.</w:t>
      </w:r>
    </w:p>
    <w:p w14:paraId="61FE4E40" w14:textId="5492BBCD" w:rsidR="00A903ED" w:rsidRPr="00A903ED" w:rsidRDefault="00A903ED" w:rsidP="00F34BA8">
      <w:pPr>
        <w:pStyle w:val="alabel"/>
        <w:shd w:val="clear" w:color="auto" w:fill="FFFFFF"/>
        <w:jc w:val="both"/>
        <w:divId w:val="1519928103"/>
        <w:rPr>
          <w:rFonts w:asciiTheme="majorBidi" w:eastAsia="Times New Roman" w:hAnsiTheme="majorBidi" w:cstheme="majorBidi"/>
          <w:b/>
          <w:bCs/>
          <w:color w:val="000000" w:themeColor="text1"/>
          <w:sz w:val="22"/>
          <w:szCs w:val="22"/>
        </w:rPr>
      </w:pPr>
      <w:r w:rsidRPr="00A903ED">
        <w:rPr>
          <w:rFonts w:asciiTheme="majorBidi" w:eastAsia="Times New Roman" w:hAnsiTheme="majorBidi" w:cstheme="majorBidi"/>
          <w:b/>
          <w:bCs/>
          <w:color w:val="000000" w:themeColor="text1"/>
          <w:sz w:val="22"/>
          <w:szCs w:val="22"/>
        </w:rPr>
        <w:t>Summary of Variables</w:t>
      </w:r>
    </w:p>
    <w:tbl>
      <w:tblPr>
        <w:tblStyle w:val="TableGrid"/>
        <w:tblW w:w="0" w:type="auto"/>
        <w:tblLook w:val="04A0" w:firstRow="1" w:lastRow="0" w:firstColumn="1" w:lastColumn="0" w:noHBand="0" w:noVBand="1"/>
      </w:tblPr>
      <w:tblGrid>
        <w:gridCol w:w="3114"/>
        <w:gridCol w:w="1701"/>
        <w:gridCol w:w="1417"/>
        <w:gridCol w:w="1701"/>
      </w:tblGrid>
      <w:tr w:rsidR="00A903ED" w14:paraId="16D33755" w14:textId="77777777" w:rsidTr="00A903ED">
        <w:trPr>
          <w:divId w:val="1519928103"/>
        </w:trPr>
        <w:tc>
          <w:tcPr>
            <w:tcW w:w="3114" w:type="dxa"/>
          </w:tcPr>
          <w:p w14:paraId="3B7B0DFB" w14:textId="19D41D2E" w:rsidR="00A903ED" w:rsidRPr="00A903ED" w:rsidRDefault="00A903ED" w:rsidP="00F34BA8">
            <w:pPr>
              <w:pStyle w:val="alabel"/>
              <w:jc w:val="both"/>
              <w:rPr>
                <w:rFonts w:asciiTheme="majorBidi" w:eastAsia="Times New Roman" w:hAnsiTheme="majorBidi" w:cstheme="majorBidi"/>
                <w:b/>
                <w:bCs/>
                <w:color w:val="000000" w:themeColor="text1"/>
                <w:sz w:val="22"/>
                <w:szCs w:val="22"/>
              </w:rPr>
            </w:pPr>
            <w:r w:rsidRPr="00A903ED">
              <w:rPr>
                <w:rFonts w:asciiTheme="majorBidi" w:eastAsia="Times New Roman" w:hAnsiTheme="majorBidi" w:cstheme="majorBidi"/>
                <w:b/>
                <w:bCs/>
                <w:color w:val="000000" w:themeColor="text1"/>
                <w:sz w:val="22"/>
                <w:szCs w:val="22"/>
              </w:rPr>
              <w:t>Variable</w:t>
            </w:r>
          </w:p>
        </w:tc>
        <w:tc>
          <w:tcPr>
            <w:tcW w:w="1701" w:type="dxa"/>
          </w:tcPr>
          <w:p w14:paraId="7AD436B0" w14:textId="1676A2FA" w:rsidR="00A903ED" w:rsidRPr="00A903ED" w:rsidRDefault="00A903ED" w:rsidP="00F34BA8">
            <w:pPr>
              <w:pStyle w:val="alabel"/>
              <w:jc w:val="both"/>
              <w:rPr>
                <w:rFonts w:asciiTheme="majorBidi" w:eastAsia="Times New Roman" w:hAnsiTheme="majorBidi" w:cstheme="majorBidi"/>
                <w:b/>
                <w:bCs/>
                <w:color w:val="000000" w:themeColor="text1"/>
                <w:sz w:val="22"/>
                <w:szCs w:val="22"/>
              </w:rPr>
            </w:pPr>
            <w:r w:rsidRPr="00A903ED">
              <w:rPr>
                <w:rFonts w:asciiTheme="majorBidi" w:eastAsia="Times New Roman" w:hAnsiTheme="majorBidi" w:cstheme="majorBidi"/>
                <w:b/>
                <w:bCs/>
                <w:color w:val="000000" w:themeColor="text1"/>
                <w:sz w:val="22"/>
                <w:szCs w:val="22"/>
              </w:rPr>
              <w:t>Type</w:t>
            </w:r>
          </w:p>
        </w:tc>
        <w:tc>
          <w:tcPr>
            <w:tcW w:w="1417" w:type="dxa"/>
          </w:tcPr>
          <w:p w14:paraId="3A42FC58" w14:textId="743226B6" w:rsidR="00A903ED" w:rsidRPr="00A903ED" w:rsidRDefault="00A903ED" w:rsidP="00F34BA8">
            <w:pPr>
              <w:pStyle w:val="alabel"/>
              <w:jc w:val="both"/>
              <w:rPr>
                <w:rFonts w:asciiTheme="majorBidi" w:eastAsia="Times New Roman" w:hAnsiTheme="majorBidi" w:cstheme="majorBidi"/>
                <w:b/>
                <w:bCs/>
                <w:color w:val="000000" w:themeColor="text1"/>
                <w:sz w:val="22"/>
                <w:szCs w:val="22"/>
              </w:rPr>
            </w:pPr>
            <w:proofErr w:type="spellStart"/>
            <w:r w:rsidRPr="00A903ED">
              <w:rPr>
                <w:rFonts w:asciiTheme="majorBidi" w:eastAsia="Times New Roman" w:hAnsiTheme="majorBidi" w:cstheme="majorBidi"/>
                <w:b/>
                <w:bCs/>
                <w:color w:val="000000" w:themeColor="text1"/>
                <w:sz w:val="22"/>
                <w:szCs w:val="22"/>
              </w:rPr>
              <w:t>LoM</w:t>
            </w:r>
            <w:proofErr w:type="spellEnd"/>
          </w:p>
        </w:tc>
        <w:tc>
          <w:tcPr>
            <w:tcW w:w="1701" w:type="dxa"/>
          </w:tcPr>
          <w:p w14:paraId="04539DA3" w14:textId="64FA1F5A" w:rsidR="00A903ED" w:rsidRPr="00A903ED" w:rsidRDefault="00A903ED" w:rsidP="00F34BA8">
            <w:pPr>
              <w:pStyle w:val="alabel"/>
              <w:jc w:val="both"/>
              <w:rPr>
                <w:rFonts w:asciiTheme="majorBidi" w:eastAsia="Times New Roman" w:hAnsiTheme="majorBidi" w:cstheme="majorBidi"/>
                <w:b/>
                <w:bCs/>
                <w:color w:val="000000" w:themeColor="text1"/>
                <w:sz w:val="22"/>
                <w:szCs w:val="22"/>
              </w:rPr>
            </w:pPr>
            <w:r w:rsidRPr="00A903ED">
              <w:rPr>
                <w:rFonts w:asciiTheme="majorBidi" w:eastAsia="Times New Roman" w:hAnsiTheme="majorBidi" w:cstheme="majorBidi"/>
                <w:b/>
                <w:bCs/>
                <w:color w:val="000000" w:themeColor="text1"/>
                <w:sz w:val="22"/>
                <w:szCs w:val="22"/>
              </w:rPr>
              <w:t>Data Source</w:t>
            </w:r>
          </w:p>
        </w:tc>
      </w:tr>
      <w:tr w:rsidR="00A903ED" w14:paraId="2E0786A5" w14:textId="77777777" w:rsidTr="00A903ED">
        <w:trPr>
          <w:divId w:val="1519928103"/>
        </w:trPr>
        <w:tc>
          <w:tcPr>
            <w:tcW w:w="3114" w:type="dxa"/>
          </w:tcPr>
          <w:p w14:paraId="3FFE6570" w14:textId="0C57862E" w:rsidR="00A903ED" w:rsidRDefault="00A903ED" w:rsidP="00A903ED">
            <w:pPr>
              <w:pStyle w:val="alabel"/>
              <w:rPr>
                <w:rFonts w:asciiTheme="majorBidi" w:eastAsia="Times New Roman" w:hAnsiTheme="majorBidi" w:cstheme="majorBidi"/>
                <w:color w:val="000000" w:themeColor="text1"/>
                <w:sz w:val="22"/>
                <w:szCs w:val="22"/>
              </w:rPr>
            </w:pPr>
            <w:r>
              <w:rPr>
                <w:rFonts w:asciiTheme="majorBidi" w:eastAsia="Times New Roman" w:hAnsiTheme="majorBidi" w:cstheme="majorBidi"/>
                <w:color w:val="000000" w:themeColor="text1"/>
                <w:sz w:val="22"/>
                <w:szCs w:val="22"/>
              </w:rPr>
              <w:t>Number of Patients</w:t>
            </w:r>
          </w:p>
        </w:tc>
        <w:tc>
          <w:tcPr>
            <w:tcW w:w="1701" w:type="dxa"/>
          </w:tcPr>
          <w:p w14:paraId="1D863DF3" w14:textId="0A08C36D" w:rsidR="00A903ED" w:rsidRDefault="00A903ED" w:rsidP="00F34BA8">
            <w:pPr>
              <w:pStyle w:val="alabel"/>
              <w:jc w:val="both"/>
              <w:rPr>
                <w:rFonts w:asciiTheme="majorBidi" w:eastAsia="Times New Roman" w:hAnsiTheme="majorBidi" w:cstheme="majorBidi"/>
                <w:color w:val="000000" w:themeColor="text1"/>
                <w:sz w:val="22"/>
                <w:szCs w:val="22"/>
              </w:rPr>
            </w:pPr>
            <w:r>
              <w:rPr>
                <w:rFonts w:asciiTheme="majorBidi" w:eastAsia="Times New Roman" w:hAnsiTheme="majorBidi" w:cstheme="majorBidi"/>
                <w:color w:val="000000" w:themeColor="text1"/>
                <w:sz w:val="22"/>
                <w:szCs w:val="22"/>
              </w:rPr>
              <w:t>Dependent</w:t>
            </w:r>
          </w:p>
        </w:tc>
        <w:tc>
          <w:tcPr>
            <w:tcW w:w="1417" w:type="dxa"/>
          </w:tcPr>
          <w:p w14:paraId="420358F6" w14:textId="5A8293B7" w:rsidR="00A903ED" w:rsidRDefault="00A903ED" w:rsidP="00F34BA8">
            <w:pPr>
              <w:pStyle w:val="alabel"/>
              <w:jc w:val="both"/>
              <w:rPr>
                <w:rFonts w:asciiTheme="majorBidi" w:eastAsia="Times New Roman" w:hAnsiTheme="majorBidi" w:cstheme="majorBidi"/>
                <w:color w:val="000000" w:themeColor="text1"/>
                <w:sz w:val="22"/>
                <w:szCs w:val="22"/>
              </w:rPr>
            </w:pPr>
            <w:r>
              <w:rPr>
                <w:rFonts w:asciiTheme="majorBidi" w:eastAsia="Times New Roman" w:hAnsiTheme="majorBidi" w:cstheme="majorBidi"/>
                <w:color w:val="000000" w:themeColor="text1"/>
                <w:sz w:val="22"/>
                <w:szCs w:val="22"/>
              </w:rPr>
              <w:t xml:space="preserve">Ratio </w:t>
            </w:r>
          </w:p>
        </w:tc>
        <w:tc>
          <w:tcPr>
            <w:tcW w:w="1701" w:type="dxa"/>
          </w:tcPr>
          <w:p w14:paraId="51791AD7" w14:textId="713A7F60" w:rsidR="00A903ED" w:rsidRDefault="00A903ED" w:rsidP="00F34BA8">
            <w:pPr>
              <w:pStyle w:val="alabel"/>
              <w:jc w:val="both"/>
              <w:rPr>
                <w:rFonts w:asciiTheme="majorBidi" w:eastAsia="Times New Roman" w:hAnsiTheme="majorBidi" w:cstheme="majorBidi"/>
                <w:color w:val="000000" w:themeColor="text1"/>
                <w:sz w:val="22"/>
                <w:szCs w:val="22"/>
              </w:rPr>
            </w:pPr>
            <w:r>
              <w:rPr>
                <w:rFonts w:asciiTheme="majorBidi" w:eastAsia="Times New Roman" w:hAnsiTheme="majorBidi" w:cstheme="majorBidi"/>
                <w:color w:val="000000" w:themeColor="text1"/>
                <w:sz w:val="22"/>
                <w:szCs w:val="22"/>
              </w:rPr>
              <w:t>Secondary data</w:t>
            </w:r>
          </w:p>
        </w:tc>
      </w:tr>
      <w:tr w:rsidR="00A903ED" w14:paraId="7CB4E0A3" w14:textId="77777777" w:rsidTr="00A903ED">
        <w:trPr>
          <w:divId w:val="1519928103"/>
        </w:trPr>
        <w:tc>
          <w:tcPr>
            <w:tcW w:w="3114" w:type="dxa"/>
          </w:tcPr>
          <w:p w14:paraId="71C527ED" w14:textId="3C203768" w:rsidR="00A903ED" w:rsidRDefault="00A903ED" w:rsidP="00A903ED">
            <w:pPr>
              <w:pStyle w:val="alabel"/>
              <w:rPr>
                <w:rFonts w:asciiTheme="majorBidi" w:eastAsia="Times New Roman" w:hAnsiTheme="majorBidi" w:cstheme="majorBidi"/>
                <w:color w:val="000000" w:themeColor="text1"/>
                <w:sz w:val="22"/>
                <w:szCs w:val="22"/>
              </w:rPr>
            </w:pPr>
            <w:r>
              <w:rPr>
                <w:rFonts w:asciiTheme="majorBidi" w:hAnsiTheme="majorBidi" w:cstheme="majorBidi"/>
                <w:color w:val="000000" w:themeColor="text1"/>
              </w:rPr>
              <w:t xml:space="preserve">Pharmacist Intervention </w:t>
            </w:r>
          </w:p>
        </w:tc>
        <w:tc>
          <w:tcPr>
            <w:tcW w:w="1701" w:type="dxa"/>
          </w:tcPr>
          <w:p w14:paraId="3399B3F2" w14:textId="21CD7A5F" w:rsidR="00A903ED" w:rsidRDefault="00A903ED" w:rsidP="00AE2B79">
            <w:pPr>
              <w:pStyle w:val="alabel"/>
              <w:jc w:val="both"/>
              <w:rPr>
                <w:rFonts w:asciiTheme="majorBidi" w:eastAsia="Times New Roman" w:hAnsiTheme="majorBidi" w:cstheme="majorBidi"/>
                <w:color w:val="000000" w:themeColor="text1"/>
                <w:sz w:val="22"/>
                <w:szCs w:val="22"/>
              </w:rPr>
            </w:pPr>
            <w:r>
              <w:rPr>
                <w:rFonts w:asciiTheme="majorBidi" w:eastAsia="Times New Roman" w:hAnsiTheme="majorBidi" w:cstheme="majorBidi"/>
                <w:color w:val="000000" w:themeColor="text1"/>
                <w:sz w:val="22"/>
                <w:szCs w:val="22"/>
              </w:rPr>
              <w:t>Independent - I</w:t>
            </w:r>
          </w:p>
        </w:tc>
        <w:tc>
          <w:tcPr>
            <w:tcW w:w="1417" w:type="dxa"/>
          </w:tcPr>
          <w:p w14:paraId="2A9926B4" w14:textId="1D46BB37" w:rsidR="00A903ED" w:rsidRDefault="00A903ED" w:rsidP="00AE2B79">
            <w:pPr>
              <w:pStyle w:val="alabel"/>
              <w:jc w:val="both"/>
              <w:rPr>
                <w:rFonts w:asciiTheme="majorBidi" w:eastAsia="Times New Roman" w:hAnsiTheme="majorBidi" w:cstheme="majorBidi"/>
                <w:color w:val="000000" w:themeColor="text1"/>
                <w:sz w:val="22"/>
                <w:szCs w:val="22"/>
              </w:rPr>
            </w:pPr>
            <w:r w:rsidRPr="00214854">
              <w:t xml:space="preserve">Interval </w:t>
            </w:r>
          </w:p>
        </w:tc>
        <w:tc>
          <w:tcPr>
            <w:tcW w:w="1701" w:type="dxa"/>
          </w:tcPr>
          <w:p w14:paraId="3C5AA691" w14:textId="2E754E49" w:rsidR="00A903ED" w:rsidRDefault="00A903ED" w:rsidP="00AE2B79">
            <w:pPr>
              <w:pStyle w:val="alabel"/>
              <w:jc w:val="both"/>
              <w:rPr>
                <w:rFonts w:asciiTheme="majorBidi" w:eastAsia="Times New Roman" w:hAnsiTheme="majorBidi" w:cstheme="majorBidi"/>
                <w:color w:val="000000" w:themeColor="text1"/>
                <w:sz w:val="22"/>
                <w:szCs w:val="22"/>
              </w:rPr>
            </w:pPr>
            <w:r>
              <w:rPr>
                <w:rFonts w:asciiTheme="majorBidi" w:eastAsia="Times New Roman" w:hAnsiTheme="majorBidi" w:cstheme="majorBidi"/>
                <w:color w:val="000000" w:themeColor="text1"/>
                <w:sz w:val="22"/>
                <w:szCs w:val="22"/>
              </w:rPr>
              <w:t>Survey</w:t>
            </w:r>
          </w:p>
        </w:tc>
      </w:tr>
      <w:tr w:rsidR="00A903ED" w14:paraId="31B67ACB" w14:textId="77777777" w:rsidTr="00A903ED">
        <w:trPr>
          <w:divId w:val="1519928103"/>
        </w:trPr>
        <w:tc>
          <w:tcPr>
            <w:tcW w:w="3114" w:type="dxa"/>
          </w:tcPr>
          <w:p w14:paraId="421AD6DC" w14:textId="7BD10460" w:rsidR="00A903ED" w:rsidRDefault="00A903ED" w:rsidP="00A903ED">
            <w:pPr>
              <w:pStyle w:val="alabel"/>
              <w:rPr>
                <w:rFonts w:asciiTheme="majorBidi" w:eastAsia="Times New Roman" w:hAnsiTheme="majorBidi" w:cstheme="majorBidi"/>
                <w:color w:val="000000" w:themeColor="text1"/>
                <w:sz w:val="22"/>
                <w:szCs w:val="22"/>
              </w:rPr>
            </w:pPr>
            <w:r>
              <w:rPr>
                <w:rFonts w:asciiTheme="majorBidi" w:hAnsiTheme="majorBidi" w:cstheme="majorBidi"/>
                <w:color w:val="000000" w:themeColor="text1"/>
              </w:rPr>
              <w:t>Medication Review &amp; Reconciliation</w:t>
            </w:r>
          </w:p>
        </w:tc>
        <w:tc>
          <w:tcPr>
            <w:tcW w:w="1701" w:type="dxa"/>
          </w:tcPr>
          <w:p w14:paraId="1AB18353" w14:textId="3BD05C9C" w:rsidR="00A903ED" w:rsidRDefault="00A903ED" w:rsidP="00AE2B79">
            <w:pPr>
              <w:pStyle w:val="alabel"/>
              <w:jc w:val="both"/>
              <w:rPr>
                <w:rFonts w:asciiTheme="majorBidi" w:eastAsia="Times New Roman" w:hAnsiTheme="majorBidi" w:cstheme="majorBidi"/>
                <w:color w:val="000000" w:themeColor="text1"/>
                <w:sz w:val="22"/>
                <w:szCs w:val="22"/>
              </w:rPr>
            </w:pPr>
            <w:r>
              <w:rPr>
                <w:rFonts w:asciiTheme="majorBidi" w:eastAsia="Times New Roman" w:hAnsiTheme="majorBidi" w:cstheme="majorBidi"/>
                <w:color w:val="000000" w:themeColor="text1"/>
                <w:sz w:val="22"/>
                <w:szCs w:val="22"/>
              </w:rPr>
              <w:t>Independent - II</w:t>
            </w:r>
          </w:p>
        </w:tc>
        <w:tc>
          <w:tcPr>
            <w:tcW w:w="1417" w:type="dxa"/>
          </w:tcPr>
          <w:p w14:paraId="2707D2FB" w14:textId="3D88ED0B" w:rsidR="00A903ED" w:rsidRDefault="00A903ED" w:rsidP="00AE2B79">
            <w:pPr>
              <w:pStyle w:val="alabel"/>
              <w:jc w:val="both"/>
              <w:rPr>
                <w:rFonts w:asciiTheme="majorBidi" w:eastAsia="Times New Roman" w:hAnsiTheme="majorBidi" w:cstheme="majorBidi"/>
                <w:color w:val="000000" w:themeColor="text1"/>
                <w:sz w:val="22"/>
                <w:szCs w:val="22"/>
              </w:rPr>
            </w:pPr>
            <w:r w:rsidRPr="00214854">
              <w:t xml:space="preserve">Interval </w:t>
            </w:r>
          </w:p>
        </w:tc>
        <w:tc>
          <w:tcPr>
            <w:tcW w:w="1701" w:type="dxa"/>
          </w:tcPr>
          <w:p w14:paraId="123260C1" w14:textId="4E7C21A8" w:rsidR="00A903ED" w:rsidRDefault="00A903ED" w:rsidP="00AE2B79">
            <w:pPr>
              <w:pStyle w:val="alabel"/>
              <w:jc w:val="both"/>
              <w:rPr>
                <w:rFonts w:asciiTheme="majorBidi" w:eastAsia="Times New Roman" w:hAnsiTheme="majorBidi" w:cstheme="majorBidi"/>
                <w:color w:val="000000" w:themeColor="text1"/>
                <w:sz w:val="22"/>
                <w:szCs w:val="22"/>
              </w:rPr>
            </w:pPr>
            <w:r>
              <w:rPr>
                <w:rFonts w:asciiTheme="majorBidi" w:eastAsia="Times New Roman" w:hAnsiTheme="majorBidi" w:cstheme="majorBidi"/>
                <w:color w:val="000000" w:themeColor="text1"/>
                <w:sz w:val="22"/>
                <w:szCs w:val="22"/>
              </w:rPr>
              <w:t>Secondary data</w:t>
            </w:r>
          </w:p>
        </w:tc>
      </w:tr>
      <w:tr w:rsidR="00A903ED" w14:paraId="2693241C" w14:textId="77777777" w:rsidTr="00A903ED">
        <w:trPr>
          <w:divId w:val="1519928103"/>
        </w:trPr>
        <w:tc>
          <w:tcPr>
            <w:tcW w:w="3114" w:type="dxa"/>
          </w:tcPr>
          <w:p w14:paraId="40919DCE" w14:textId="25DCE631" w:rsidR="00A903ED" w:rsidRDefault="00A903ED" w:rsidP="00A903ED">
            <w:pPr>
              <w:pStyle w:val="alabel"/>
              <w:rPr>
                <w:rFonts w:asciiTheme="majorBidi" w:eastAsia="Times New Roman" w:hAnsiTheme="majorBidi" w:cstheme="majorBidi"/>
                <w:color w:val="000000" w:themeColor="text1"/>
                <w:sz w:val="22"/>
                <w:szCs w:val="22"/>
              </w:rPr>
            </w:pPr>
            <w:r>
              <w:rPr>
                <w:rFonts w:asciiTheme="majorBidi" w:hAnsiTheme="majorBidi" w:cstheme="majorBidi"/>
                <w:color w:val="000000" w:themeColor="text1"/>
              </w:rPr>
              <w:t>Monitoring Adverse Drugs Events</w:t>
            </w:r>
          </w:p>
        </w:tc>
        <w:tc>
          <w:tcPr>
            <w:tcW w:w="1701" w:type="dxa"/>
          </w:tcPr>
          <w:p w14:paraId="2D5FBC6E" w14:textId="43C07FE9" w:rsidR="00A903ED" w:rsidRDefault="00A903ED" w:rsidP="00AE2B79">
            <w:pPr>
              <w:pStyle w:val="alabel"/>
              <w:jc w:val="both"/>
              <w:rPr>
                <w:rFonts w:asciiTheme="majorBidi" w:eastAsia="Times New Roman" w:hAnsiTheme="majorBidi" w:cstheme="majorBidi"/>
                <w:color w:val="000000" w:themeColor="text1"/>
                <w:sz w:val="22"/>
                <w:szCs w:val="22"/>
              </w:rPr>
            </w:pPr>
            <w:r>
              <w:rPr>
                <w:rFonts w:asciiTheme="majorBidi" w:eastAsia="Times New Roman" w:hAnsiTheme="majorBidi" w:cstheme="majorBidi"/>
                <w:color w:val="000000" w:themeColor="text1"/>
                <w:sz w:val="22"/>
                <w:szCs w:val="22"/>
              </w:rPr>
              <w:t>Independent - III</w:t>
            </w:r>
          </w:p>
        </w:tc>
        <w:tc>
          <w:tcPr>
            <w:tcW w:w="1417" w:type="dxa"/>
          </w:tcPr>
          <w:p w14:paraId="4CCCA492" w14:textId="0A0FF736" w:rsidR="00A903ED" w:rsidRDefault="00A903ED" w:rsidP="00AE2B79">
            <w:pPr>
              <w:pStyle w:val="alabel"/>
              <w:jc w:val="both"/>
              <w:rPr>
                <w:rFonts w:asciiTheme="majorBidi" w:eastAsia="Times New Roman" w:hAnsiTheme="majorBidi" w:cstheme="majorBidi"/>
                <w:color w:val="000000" w:themeColor="text1"/>
                <w:sz w:val="22"/>
                <w:szCs w:val="22"/>
              </w:rPr>
            </w:pPr>
            <w:r w:rsidRPr="00214854">
              <w:t>Interval</w:t>
            </w:r>
            <w:r>
              <w:t xml:space="preserve"> </w:t>
            </w:r>
          </w:p>
        </w:tc>
        <w:tc>
          <w:tcPr>
            <w:tcW w:w="1701" w:type="dxa"/>
          </w:tcPr>
          <w:p w14:paraId="5F143DC9" w14:textId="31878646" w:rsidR="00A903ED" w:rsidRDefault="00A903ED" w:rsidP="00AE2B79">
            <w:pPr>
              <w:pStyle w:val="alabel"/>
              <w:jc w:val="both"/>
              <w:rPr>
                <w:rFonts w:asciiTheme="majorBidi" w:eastAsia="Times New Roman" w:hAnsiTheme="majorBidi" w:cstheme="majorBidi"/>
                <w:color w:val="000000" w:themeColor="text1"/>
                <w:sz w:val="22"/>
                <w:szCs w:val="22"/>
              </w:rPr>
            </w:pPr>
            <w:r>
              <w:rPr>
                <w:rFonts w:asciiTheme="majorBidi" w:eastAsia="Times New Roman" w:hAnsiTheme="majorBidi" w:cstheme="majorBidi"/>
                <w:color w:val="000000" w:themeColor="text1"/>
                <w:sz w:val="22"/>
                <w:szCs w:val="22"/>
              </w:rPr>
              <w:t>Survey</w:t>
            </w:r>
          </w:p>
        </w:tc>
      </w:tr>
      <w:tr w:rsidR="00A903ED" w14:paraId="7CDF27D3" w14:textId="77777777" w:rsidTr="00A903ED">
        <w:trPr>
          <w:divId w:val="1519928103"/>
        </w:trPr>
        <w:tc>
          <w:tcPr>
            <w:tcW w:w="3114" w:type="dxa"/>
          </w:tcPr>
          <w:p w14:paraId="463AE845" w14:textId="009BFE6F" w:rsidR="00A903ED" w:rsidRDefault="00A903ED" w:rsidP="00AE2B79">
            <w:pPr>
              <w:pStyle w:val="alabel"/>
              <w:jc w:val="both"/>
              <w:rPr>
                <w:rFonts w:asciiTheme="majorBidi" w:hAnsiTheme="majorBidi" w:cstheme="majorBidi"/>
                <w:color w:val="000000" w:themeColor="text1"/>
              </w:rPr>
            </w:pPr>
            <w:r>
              <w:rPr>
                <w:rFonts w:asciiTheme="majorBidi" w:hAnsiTheme="majorBidi" w:cstheme="majorBidi"/>
                <w:color w:val="000000" w:themeColor="text1"/>
              </w:rPr>
              <w:t>Age</w:t>
            </w:r>
          </w:p>
        </w:tc>
        <w:tc>
          <w:tcPr>
            <w:tcW w:w="1701" w:type="dxa"/>
          </w:tcPr>
          <w:p w14:paraId="5CED81F8" w14:textId="7C0E0316" w:rsidR="00A903ED" w:rsidRDefault="00A903ED" w:rsidP="00AE2B79">
            <w:pPr>
              <w:pStyle w:val="alabel"/>
              <w:jc w:val="both"/>
              <w:rPr>
                <w:rFonts w:asciiTheme="majorBidi" w:eastAsia="Times New Roman" w:hAnsiTheme="majorBidi" w:cstheme="majorBidi"/>
                <w:color w:val="000000" w:themeColor="text1"/>
                <w:sz w:val="22"/>
                <w:szCs w:val="22"/>
              </w:rPr>
            </w:pPr>
            <w:r>
              <w:rPr>
                <w:rFonts w:asciiTheme="majorBidi" w:eastAsia="Times New Roman" w:hAnsiTheme="majorBidi" w:cstheme="majorBidi"/>
                <w:color w:val="000000" w:themeColor="text1"/>
                <w:sz w:val="22"/>
                <w:szCs w:val="22"/>
              </w:rPr>
              <w:t>Covariate - I</w:t>
            </w:r>
          </w:p>
        </w:tc>
        <w:tc>
          <w:tcPr>
            <w:tcW w:w="1417" w:type="dxa"/>
          </w:tcPr>
          <w:p w14:paraId="1E9FFE4F" w14:textId="037485DA" w:rsidR="00A903ED" w:rsidRDefault="00A903ED" w:rsidP="00AE2B79">
            <w:pPr>
              <w:pStyle w:val="alabel"/>
              <w:jc w:val="both"/>
              <w:rPr>
                <w:rFonts w:asciiTheme="majorBidi" w:eastAsia="Times New Roman" w:hAnsiTheme="majorBidi" w:cstheme="majorBidi"/>
                <w:color w:val="000000" w:themeColor="text1"/>
                <w:sz w:val="22"/>
                <w:szCs w:val="22"/>
              </w:rPr>
            </w:pPr>
            <w:r w:rsidRPr="00287BC6">
              <w:t xml:space="preserve">Nominal </w:t>
            </w:r>
          </w:p>
        </w:tc>
        <w:tc>
          <w:tcPr>
            <w:tcW w:w="1701" w:type="dxa"/>
          </w:tcPr>
          <w:p w14:paraId="438FC0AB" w14:textId="79ED6637" w:rsidR="00A903ED" w:rsidRDefault="00A903ED" w:rsidP="00AE2B79">
            <w:pPr>
              <w:pStyle w:val="alabel"/>
              <w:jc w:val="both"/>
              <w:rPr>
                <w:rFonts w:asciiTheme="majorBidi" w:eastAsia="Times New Roman" w:hAnsiTheme="majorBidi" w:cstheme="majorBidi"/>
                <w:color w:val="000000" w:themeColor="text1"/>
                <w:sz w:val="22"/>
                <w:szCs w:val="22"/>
              </w:rPr>
            </w:pPr>
            <w:r>
              <w:rPr>
                <w:rFonts w:asciiTheme="majorBidi" w:eastAsia="Times New Roman" w:hAnsiTheme="majorBidi" w:cstheme="majorBidi"/>
                <w:color w:val="000000" w:themeColor="text1"/>
                <w:sz w:val="22"/>
                <w:szCs w:val="22"/>
              </w:rPr>
              <w:t>Survey</w:t>
            </w:r>
          </w:p>
        </w:tc>
      </w:tr>
      <w:tr w:rsidR="00A903ED" w14:paraId="50F84A33" w14:textId="77777777" w:rsidTr="00A903ED">
        <w:trPr>
          <w:divId w:val="1519928103"/>
        </w:trPr>
        <w:tc>
          <w:tcPr>
            <w:tcW w:w="3114" w:type="dxa"/>
          </w:tcPr>
          <w:p w14:paraId="6DEA0199" w14:textId="1C144C19" w:rsidR="00A903ED" w:rsidRDefault="00A903ED" w:rsidP="00AE2B79">
            <w:pPr>
              <w:pStyle w:val="alabel"/>
              <w:jc w:val="both"/>
              <w:rPr>
                <w:rFonts w:asciiTheme="majorBidi" w:hAnsiTheme="majorBidi" w:cstheme="majorBidi"/>
                <w:color w:val="000000" w:themeColor="text1"/>
              </w:rPr>
            </w:pPr>
            <w:r>
              <w:rPr>
                <w:rFonts w:asciiTheme="majorBidi" w:hAnsiTheme="majorBidi" w:cstheme="majorBidi"/>
                <w:color w:val="000000" w:themeColor="text1"/>
              </w:rPr>
              <w:t>Gender</w:t>
            </w:r>
          </w:p>
        </w:tc>
        <w:tc>
          <w:tcPr>
            <w:tcW w:w="1701" w:type="dxa"/>
          </w:tcPr>
          <w:p w14:paraId="454C3BCC" w14:textId="5C2CC00B" w:rsidR="00A903ED" w:rsidRDefault="00A903ED" w:rsidP="00AE2B79">
            <w:pPr>
              <w:pStyle w:val="alabel"/>
              <w:jc w:val="both"/>
              <w:rPr>
                <w:rFonts w:asciiTheme="majorBidi" w:eastAsia="Times New Roman" w:hAnsiTheme="majorBidi" w:cstheme="majorBidi"/>
                <w:color w:val="000000" w:themeColor="text1"/>
                <w:sz w:val="22"/>
                <w:szCs w:val="22"/>
              </w:rPr>
            </w:pPr>
            <w:r>
              <w:rPr>
                <w:rFonts w:asciiTheme="majorBidi" w:eastAsia="Times New Roman" w:hAnsiTheme="majorBidi" w:cstheme="majorBidi"/>
                <w:color w:val="000000" w:themeColor="text1"/>
                <w:sz w:val="22"/>
                <w:szCs w:val="22"/>
              </w:rPr>
              <w:t>Covariate - II</w:t>
            </w:r>
          </w:p>
        </w:tc>
        <w:tc>
          <w:tcPr>
            <w:tcW w:w="1417" w:type="dxa"/>
          </w:tcPr>
          <w:p w14:paraId="189EECA2" w14:textId="283FA8A1" w:rsidR="00A903ED" w:rsidRDefault="00A903ED" w:rsidP="00AE2B79">
            <w:pPr>
              <w:pStyle w:val="alabel"/>
              <w:jc w:val="both"/>
              <w:rPr>
                <w:rFonts w:asciiTheme="majorBidi" w:eastAsia="Times New Roman" w:hAnsiTheme="majorBidi" w:cstheme="majorBidi"/>
                <w:color w:val="000000" w:themeColor="text1"/>
                <w:sz w:val="22"/>
                <w:szCs w:val="22"/>
              </w:rPr>
            </w:pPr>
            <w:r w:rsidRPr="00287BC6">
              <w:t xml:space="preserve">Nominal </w:t>
            </w:r>
          </w:p>
        </w:tc>
        <w:tc>
          <w:tcPr>
            <w:tcW w:w="1701" w:type="dxa"/>
          </w:tcPr>
          <w:p w14:paraId="356A7ADD" w14:textId="23774464" w:rsidR="00A903ED" w:rsidRDefault="00A903ED" w:rsidP="00AE2B79">
            <w:pPr>
              <w:pStyle w:val="alabel"/>
              <w:jc w:val="both"/>
              <w:rPr>
                <w:rFonts w:asciiTheme="majorBidi" w:eastAsia="Times New Roman" w:hAnsiTheme="majorBidi" w:cstheme="majorBidi"/>
                <w:color w:val="000000" w:themeColor="text1"/>
                <w:sz w:val="22"/>
                <w:szCs w:val="22"/>
              </w:rPr>
            </w:pPr>
            <w:r>
              <w:rPr>
                <w:rFonts w:asciiTheme="majorBidi" w:eastAsia="Times New Roman" w:hAnsiTheme="majorBidi" w:cstheme="majorBidi"/>
                <w:color w:val="000000" w:themeColor="text1"/>
                <w:sz w:val="22"/>
                <w:szCs w:val="22"/>
              </w:rPr>
              <w:t>Survey</w:t>
            </w:r>
          </w:p>
        </w:tc>
      </w:tr>
      <w:tr w:rsidR="00A903ED" w14:paraId="64334507" w14:textId="77777777" w:rsidTr="00A903ED">
        <w:trPr>
          <w:divId w:val="1519928103"/>
        </w:trPr>
        <w:tc>
          <w:tcPr>
            <w:tcW w:w="3114" w:type="dxa"/>
          </w:tcPr>
          <w:p w14:paraId="5FE80CE8" w14:textId="0BEBC291" w:rsidR="00A903ED" w:rsidRDefault="00A903ED" w:rsidP="00AE2B79">
            <w:pPr>
              <w:pStyle w:val="alabel"/>
              <w:jc w:val="both"/>
              <w:rPr>
                <w:rFonts w:asciiTheme="majorBidi" w:hAnsiTheme="majorBidi" w:cstheme="majorBidi"/>
                <w:color w:val="000000" w:themeColor="text1"/>
              </w:rPr>
            </w:pPr>
            <w:r>
              <w:rPr>
                <w:rFonts w:asciiTheme="majorBidi" w:hAnsiTheme="majorBidi" w:cstheme="majorBidi"/>
                <w:color w:val="000000" w:themeColor="text1"/>
              </w:rPr>
              <w:t>Marital Status</w:t>
            </w:r>
          </w:p>
        </w:tc>
        <w:tc>
          <w:tcPr>
            <w:tcW w:w="1701" w:type="dxa"/>
          </w:tcPr>
          <w:p w14:paraId="64440AFA" w14:textId="7E674E1E" w:rsidR="00A903ED" w:rsidRDefault="00A903ED" w:rsidP="00AE2B79">
            <w:pPr>
              <w:pStyle w:val="alabel"/>
              <w:jc w:val="both"/>
              <w:rPr>
                <w:rFonts w:asciiTheme="majorBidi" w:eastAsia="Times New Roman" w:hAnsiTheme="majorBidi" w:cstheme="majorBidi"/>
                <w:color w:val="000000" w:themeColor="text1"/>
                <w:sz w:val="22"/>
                <w:szCs w:val="22"/>
              </w:rPr>
            </w:pPr>
            <w:r>
              <w:rPr>
                <w:rFonts w:asciiTheme="majorBidi" w:eastAsia="Times New Roman" w:hAnsiTheme="majorBidi" w:cstheme="majorBidi"/>
                <w:color w:val="000000" w:themeColor="text1"/>
                <w:sz w:val="22"/>
                <w:szCs w:val="22"/>
              </w:rPr>
              <w:t>Covariate - III</w:t>
            </w:r>
          </w:p>
        </w:tc>
        <w:tc>
          <w:tcPr>
            <w:tcW w:w="1417" w:type="dxa"/>
          </w:tcPr>
          <w:p w14:paraId="21660BD6" w14:textId="2D34F750" w:rsidR="00A903ED" w:rsidRDefault="00A903ED" w:rsidP="00AE2B79">
            <w:pPr>
              <w:pStyle w:val="alabel"/>
              <w:jc w:val="both"/>
              <w:rPr>
                <w:rFonts w:asciiTheme="majorBidi" w:eastAsia="Times New Roman" w:hAnsiTheme="majorBidi" w:cstheme="majorBidi"/>
                <w:color w:val="000000" w:themeColor="text1"/>
                <w:sz w:val="22"/>
                <w:szCs w:val="22"/>
              </w:rPr>
            </w:pPr>
            <w:r w:rsidRPr="00287BC6">
              <w:t>Nominal</w:t>
            </w:r>
          </w:p>
        </w:tc>
        <w:tc>
          <w:tcPr>
            <w:tcW w:w="1701" w:type="dxa"/>
          </w:tcPr>
          <w:p w14:paraId="6888D3D3" w14:textId="2DC3E2D0" w:rsidR="00A903ED" w:rsidRDefault="00A903ED" w:rsidP="00AE2B79">
            <w:pPr>
              <w:pStyle w:val="alabel"/>
              <w:jc w:val="both"/>
              <w:rPr>
                <w:rFonts w:asciiTheme="majorBidi" w:eastAsia="Times New Roman" w:hAnsiTheme="majorBidi" w:cstheme="majorBidi"/>
                <w:color w:val="000000" w:themeColor="text1"/>
                <w:sz w:val="22"/>
                <w:szCs w:val="22"/>
              </w:rPr>
            </w:pPr>
            <w:r>
              <w:rPr>
                <w:rFonts w:asciiTheme="majorBidi" w:eastAsia="Times New Roman" w:hAnsiTheme="majorBidi" w:cstheme="majorBidi"/>
                <w:color w:val="000000" w:themeColor="text1"/>
                <w:sz w:val="22"/>
                <w:szCs w:val="22"/>
              </w:rPr>
              <w:t xml:space="preserve">Survey </w:t>
            </w:r>
          </w:p>
        </w:tc>
      </w:tr>
    </w:tbl>
    <w:p w14:paraId="006DF391" w14:textId="43C436A3" w:rsidR="001E21D2" w:rsidRPr="00A903ED" w:rsidRDefault="00A903ED" w:rsidP="00A903ED">
      <w:pPr>
        <w:pStyle w:val="alabel"/>
        <w:shd w:val="clear" w:color="auto" w:fill="FFFFFF"/>
        <w:spacing w:before="0" w:beforeAutospacing="0"/>
        <w:jc w:val="both"/>
        <w:divId w:val="1519928103"/>
        <w:rPr>
          <w:rFonts w:asciiTheme="majorBidi" w:eastAsia="Times New Roman" w:hAnsiTheme="majorBidi" w:cstheme="majorBidi"/>
          <w:b/>
          <w:bCs/>
          <w:color w:val="000000" w:themeColor="text1"/>
          <w:sz w:val="22"/>
          <w:szCs w:val="22"/>
          <w:vertAlign w:val="superscript"/>
        </w:rPr>
      </w:pPr>
      <w:r w:rsidRPr="00A903ED">
        <w:rPr>
          <w:rFonts w:asciiTheme="majorBidi" w:eastAsia="Times New Roman" w:hAnsiTheme="majorBidi" w:cstheme="majorBidi"/>
          <w:b/>
          <w:bCs/>
          <w:color w:val="000000" w:themeColor="text1"/>
          <w:sz w:val="22"/>
          <w:szCs w:val="22"/>
          <w:vertAlign w:val="superscript"/>
        </w:rPr>
        <w:t>Source: Dissertation Handbook</w:t>
      </w:r>
    </w:p>
    <w:p w14:paraId="499E79FC" w14:textId="77777777" w:rsidR="007A0034" w:rsidRDefault="007A0034" w:rsidP="00F34BA8">
      <w:pPr>
        <w:pStyle w:val="alabel"/>
        <w:shd w:val="clear" w:color="auto" w:fill="FFFFFF"/>
        <w:jc w:val="both"/>
        <w:divId w:val="1519928103"/>
        <w:rPr>
          <w:rFonts w:asciiTheme="majorBidi" w:eastAsia="Times New Roman" w:hAnsiTheme="majorBidi" w:cstheme="majorBidi"/>
          <w:color w:val="000000" w:themeColor="text1"/>
          <w:sz w:val="22"/>
          <w:szCs w:val="22"/>
        </w:rPr>
      </w:pPr>
    </w:p>
    <w:p w14:paraId="50AF7141" w14:textId="77777777" w:rsidR="00024CF4" w:rsidRDefault="00024CF4" w:rsidP="007E6E03">
      <w:pPr>
        <w:pStyle w:val="alabel"/>
        <w:shd w:val="clear" w:color="auto" w:fill="FFFFFF"/>
        <w:jc w:val="both"/>
        <w:divId w:val="1519928103"/>
        <w:rPr>
          <w:rFonts w:asciiTheme="majorBidi" w:eastAsia="Times New Roman" w:hAnsiTheme="majorBidi" w:cstheme="majorBidi"/>
          <w:b/>
          <w:bCs/>
          <w:color w:val="000000" w:themeColor="text1"/>
        </w:rPr>
      </w:pPr>
    </w:p>
    <w:p w14:paraId="7E1A4E97" w14:textId="77777777" w:rsidR="00024CF4" w:rsidRDefault="00024CF4" w:rsidP="007E6E03">
      <w:pPr>
        <w:pStyle w:val="alabel"/>
        <w:shd w:val="clear" w:color="auto" w:fill="FFFFFF"/>
        <w:jc w:val="both"/>
        <w:divId w:val="1519928103"/>
        <w:rPr>
          <w:rFonts w:asciiTheme="majorBidi" w:eastAsia="Times New Roman" w:hAnsiTheme="majorBidi" w:cstheme="majorBidi"/>
          <w:b/>
          <w:bCs/>
          <w:color w:val="000000" w:themeColor="text1"/>
        </w:rPr>
      </w:pPr>
    </w:p>
    <w:p w14:paraId="61630959" w14:textId="77777777" w:rsidR="00024CF4" w:rsidRDefault="00024CF4" w:rsidP="007E6E03">
      <w:pPr>
        <w:pStyle w:val="alabel"/>
        <w:shd w:val="clear" w:color="auto" w:fill="FFFFFF"/>
        <w:jc w:val="both"/>
        <w:divId w:val="1519928103"/>
        <w:rPr>
          <w:rFonts w:asciiTheme="majorBidi" w:eastAsia="Times New Roman" w:hAnsiTheme="majorBidi" w:cstheme="majorBidi"/>
          <w:b/>
          <w:bCs/>
          <w:color w:val="000000" w:themeColor="text1"/>
        </w:rPr>
      </w:pPr>
    </w:p>
    <w:p w14:paraId="3A9C8169" w14:textId="5245F8B5" w:rsidR="007E6E03" w:rsidRPr="007E6E03" w:rsidRDefault="00F664E3" w:rsidP="007E6E03">
      <w:pPr>
        <w:pStyle w:val="alabel"/>
        <w:shd w:val="clear" w:color="auto" w:fill="FFFFFF"/>
        <w:jc w:val="both"/>
        <w:divId w:val="1519928103"/>
        <w:rPr>
          <w:rFonts w:asciiTheme="majorBidi" w:eastAsia="Times New Roman" w:hAnsiTheme="majorBidi" w:cstheme="majorBidi"/>
          <w:b/>
          <w:bCs/>
          <w:color w:val="000000" w:themeColor="text1"/>
        </w:rPr>
      </w:pPr>
      <w:r w:rsidRPr="007A0034">
        <w:rPr>
          <w:rFonts w:asciiTheme="majorBidi" w:eastAsia="Times New Roman" w:hAnsiTheme="majorBidi" w:cstheme="majorBidi"/>
          <w:b/>
          <w:bCs/>
          <w:color w:val="000000" w:themeColor="text1"/>
        </w:rPr>
        <w:lastRenderedPageBreak/>
        <w:t>References</w:t>
      </w:r>
    </w:p>
    <w:p w14:paraId="611A9E05" w14:textId="77777777" w:rsidR="002C385D" w:rsidRPr="00F34BA8" w:rsidRDefault="002C385D" w:rsidP="007E6E03">
      <w:pPr>
        <w:spacing w:line="480" w:lineRule="auto"/>
        <w:ind w:left="284" w:hanging="284"/>
        <w:rPr>
          <w:rFonts w:asciiTheme="majorBidi" w:hAnsiTheme="majorBidi" w:cstheme="majorBidi"/>
          <w:color w:val="000000" w:themeColor="text1"/>
        </w:rPr>
      </w:pPr>
      <w:r w:rsidRPr="00F34BA8">
        <w:rPr>
          <w:rFonts w:asciiTheme="majorBidi" w:hAnsiTheme="majorBidi" w:cstheme="majorBidi"/>
          <w:color w:val="000000" w:themeColor="text1"/>
        </w:rPr>
        <w:t xml:space="preserve">Bell, Judith. (2005). Doing Your Research Project: A Guide for First-Time Researchers in Education and Social Science. </w:t>
      </w:r>
      <w:hyperlink r:id="rId6" w:history="1">
        <w:r w:rsidRPr="00BA5C46">
          <w:rPr>
            <w:rStyle w:val="Hyperlink"/>
            <w:rFonts w:asciiTheme="majorBidi" w:hAnsiTheme="majorBidi" w:cstheme="majorBidi"/>
          </w:rPr>
          <w:t>http://lstiiep.iiepunesco.org/cgibin/wwwi32.exe/[in=epidoc1.in]/?t2000=027124/(100)</w:t>
        </w:r>
      </w:hyperlink>
      <w:r w:rsidRPr="00F34BA8">
        <w:rPr>
          <w:rFonts w:asciiTheme="majorBidi" w:hAnsiTheme="majorBidi" w:cstheme="majorBidi"/>
          <w:color w:val="000000" w:themeColor="text1"/>
        </w:rPr>
        <w:t>.</w:t>
      </w:r>
    </w:p>
    <w:p w14:paraId="552D0C05" w14:textId="77777777" w:rsidR="002C385D" w:rsidRPr="00F34BA8" w:rsidRDefault="002C385D" w:rsidP="007E6E03">
      <w:pPr>
        <w:spacing w:line="480" w:lineRule="auto"/>
        <w:ind w:left="284" w:hanging="284"/>
        <w:rPr>
          <w:rFonts w:asciiTheme="majorBidi" w:hAnsiTheme="majorBidi" w:cstheme="majorBidi"/>
          <w:color w:val="000000" w:themeColor="text1"/>
        </w:rPr>
      </w:pPr>
      <w:r w:rsidRPr="002C385D">
        <w:rPr>
          <w:rFonts w:asciiTheme="majorBidi" w:hAnsiTheme="majorBidi" w:cstheme="majorBidi"/>
          <w:color w:val="000000" w:themeColor="text1"/>
        </w:rPr>
        <w:t>Brandon L. Pierce, Stephen Burgess</w:t>
      </w:r>
      <w:r>
        <w:rPr>
          <w:rFonts w:asciiTheme="majorBidi" w:hAnsiTheme="majorBidi" w:cstheme="majorBidi"/>
          <w:color w:val="000000" w:themeColor="text1"/>
        </w:rPr>
        <w:t>. (2013).</w:t>
      </w:r>
      <w:r w:rsidRPr="002C385D">
        <w:rPr>
          <w:rFonts w:asciiTheme="majorBidi" w:hAnsiTheme="majorBidi" w:cstheme="majorBidi"/>
          <w:color w:val="000000" w:themeColor="text1"/>
        </w:rPr>
        <w:t xml:space="preserve"> Efficient Design for </w:t>
      </w:r>
      <w:proofErr w:type="spellStart"/>
      <w:r w:rsidRPr="002C385D">
        <w:rPr>
          <w:rFonts w:asciiTheme="majorBidi" w:hAnsiTheme="majorBidi" w:cstheme="majorBidi"/>
          <w:color w:val="000000" w:themeColor="text1"/>
        </w:rPr>
        <w:t>Mendelian</w:t>
      </w:r>
      <w:proofErr w:type="spellEnd"/>
      <w:r w:rsidRPr="002C385D">
        <w:rPr>
          <w:rFonts w:asciiTheme="majorBidi" w:hAnsiTheme="majorBidi" w:cstheme="majorBidi"/>
          <w:color w:val="000000" w:themeColor="text1"/>
        </w:rPr>
        <w:t xml:space="preserve"> Randomization Studies: Subsample and 2-Sample Instrumental Variable Estimators, American Journal of Epidemiology</w:t>
      </w:r>
      <w:r>
        <w:rPr>
          <w:rFonts w:asciiTheme="majorBidi" w:hAnsiTheme="majorBidi" w:cstheme="majorBidi"/>
          <w:color w:val="000000" w:themeColor="text1"/>
        </w:rPr>
        <w:t>.</w:t>
      </w:r>
      <w:r w:rsidRPr="002C385D">
        <w:rPr>
          <w:rFonts w:asciiTheme="majorBidi" w:hAnsiTheme="majorBidi" w:cstheme="majorBidi"/>
          <w:color w:val="000000" w:themeColor="text1"/>
        </w:rPr>
        <w:t xml:space="preserve"> Volume 178, Issue 7, Pages 1177–1184, https://doi.org/10.1093/aje/kwt084</w:t>
      </w:r>
    </w:p>
    <w:p w14:paraId="3C32EC5D" w14:textId="77777777" w:rsidR="002C385D" w:rsidRPr="00F34BA8" w:rsidRDefault="002C385D" w:rsidP="007E6E03">
      <w:pPr>
        <w:spacing w:line="480" w:lineRule="auto"/>
        <w:ind w:left="284" w:hanging="284"/>
        <w:rPr>
          <w:rFonts w:asciiTheme="majorBidi" w:hAnsiTheme="majorBidi" w:cstheme="majorBidi"/>
          <w:color w:val="000000" w:themeColor="text1"/>
        </w:rPr>
      </w:pPr>
      <w:proofErr w:type="spellStart"/>
      <w:r w:rsidRPr="00F34BA8">
        <w:rPr>
          <w:rFonts w:asciiTheme="majorBidi" w:hAnsiTheme="majorBidi" w:cstheme="majorBidi"/>
          <w:color w:val="000000" w:themeColor="text1"/>
        </w:rPr>
        <w:t>Brestoff</w:t>
      </w:r>
      <w:proofErr w:type="spellEnd"/>
      <w:r w:rsidRPr="00F34BA8">
        <w:rPr>
          <w:rFonts w:asciiTheme="majorBidi" w:hAnsiTheme="majorBidi" w:cstheme="majorBidi"/>
          <w:color w:val="000000" w:themeColor="text1"/>
        </w:rPr>
        <w:t xml:space="preserve"> JR, Van den </w:t>
      </w:r>
      <w:proofErr w:type="spellStart"/>
      <w:r w:rsidRPr="00F34BA8">
        <w:rPr>
          <w:rFonts w:asciiTheme="majorBidi" w:hAnsiTheme="majorBidi" w:cstheme="majorBidi"/>
          <w:color w:val="000000" w:themeColor="text1"/>
        </w:rPr>
        <w:t>Broeck</w:t>
      </w:r>
      <w:proofErr w:type="spellEnd"/>
      <w:r w:rsidRPr="00F34BA8">
        <w:rPr>
          <w:rFonts w:asciiTheme="majorBidi" w:hAnsiTheme="majorBidi" w:cstheme="majorBidi"/>
          <w:color w:val="000000" w:themeColor="text1"/>
        </w:rPr>
        <w:t xml:space="preserve"> J.</w:t>
      </w:r>
      <w:r>
        <w:rPr>
          <w:rFonts w:asciiTheme="majorBidi" w:hAnsiTheme="majorBidi" w:cstheme="majorBidi"/>
          <w:color w:val="000000" w:themeColor="text1"/>
        </w:rPr>
        <w:t xml:space="preserve"> (</w:t>
      </w:r>
      <w:r w:rsidRPr="00F34BA8">
        <w:rPr>
          <w:rFonts w:asciiTheme="majorBidi" w:hAnsiTheme="majorBidi" w:cstheme="majorBidi"/>
          <w:color w:val="000000" w:themeColor="text1"/>
        </w:rPr>
        <w:t>2013</w:t>
      </w:r>
      <w:r>
        <w:rPr>
          <w:rFonts w:asciiTheme="majorBidi" w:hAnsiTheme="majorBidi" w:cstheme="majorBidi"/>
          <w:color w:val="000000" w:themeColor="text1"/>
        </w:rPr>
        <w:t>).</w:t>
      </w:r>
      <w:r w:rsidRPr="00F34BA8">
        <w:rPr>
          <w:rFonts w:asciiTheme="majorBidi" w:hAnsiTheme="majorBidi" w:cstheme="majorBidi"/>
          <w:color w:val="000000" w:themeColor="text1"/>
        </w:rPr>
        <w:t xml:space="preserve"> </w:t>
      </w:r>
      <w:proofErr w:type="gramStart"/>
      <w:r w:rsidRPr="00F34BA8">
        <w:rPr>
          <w:rFonts w:asciiTheme="majorBidi" w:hAnsiTheme="majorBidi" w:cstheme="majorBidi"/>
          <w:color w:val="000000" w:themeColor="text1"/>
        </w:rPr>
        <w:t>Study Size Planning.</w:t>
      </w:r>
      <w:proofErr w:type="gramEnd"/>
      <w:r w:rsidRPr="00F34BA8">
        <w:rPr>
          <w:rFonts w:asciiTheme="majorBidi" w:hAnsiTheme="majorBidi" w:cstheme="majorBidi"/>
          <w:color w:val="000000" w:themeColor="text1"/>
        </w:rPr>
        <w:t xml:space="preserve"> </w:t>
      </w:r>
      <w:proofErr w:type="spellStart"/>
      <w:r w:rsidRPr="00F34BA8">
        <w:rPr>
          <w:rFonts w:asciiTheme="majorBidi" w:hAnsiTheme="majorBidi" w:cstheme="majorBidi"/>
          <w:color w:val="000000" w:themeColor="text1"/>
        </w:rPr>
        <w:t>InEpidemiology</w:t>
      </w:r>
      <w:proofErr w:type="spellEnd"/>
      <w:r w:rsidRPr="00F34BA8">
        <w:rPr>
          <w:rFonts w:asciiTheme="majorBidi" w:hAnsiTheme="majorBidi" w:cstheme="majorBidi"/>
          <w:color w:val="000000" w:themeColor="text1"/>
        </w:rPr>
        <w:t>: Principles and Practical Guidelines</w:t>
      </w:r>
      <w:r>
        <w:rPr>
          <w:rFonts w:asciiTheme="majorBidi" w:hAnsiTheme="majorBidi" w:cstheme="majorBidi"/>
          <w:color w:val="000000" w:themeColor="text1"/>
        </w:rPr>
        <w:t>.</w:t>
      </w:r>
      <w:r w:rsidRPr="00F34BA8">
        <w:rPr>
          <w:rFonts w:asciiTheme="majorBidi" w:hAnsiTheme="majorBidi" w:cstheme="majorBidi"/>
          <w:color w:val="000000" w:themeColor="text1"/>
        </w:rPr>
        <w:t xml:space="preserve"> (pp. 137-155). </w:t>
      </w:r>
      <w:proofErr w:type="gramStart"/>
      <w:r w:rsidRPr="00F34BA8">
        <w:rPr>
          <w:rFonts w:asciiTheme="majorBidi" w:hAnsiTheme="majorBidi" w:cstheme="majorBidi"/>
          <w:color w:val="000000" w:themeColor="text1"/>
        </w:rPr>
        <w:t>Springer Netherlands.</w:t>
      </w:r>
      <w:proofErr w:type="gramEnd"/>
    </w:p>
    <w:p w14:paraId="08A28FBE" w14:textId="77777777" w:rsidR="002C385D" w:rsidRPr="00F34BA8" w:rsidRDefault="002C385D" w:rsidP="007E6E03">
      <w:pPr>
        <w:pStyle w:val="alabel"/>
        <w:shd w:val="clear" w:color="auto" w:fill="FFFFFF"/>
        <w:spacing w:line="480" w:lineRule="auto"/>
        <w:ind w:left="284" w:hanging="284"/>
        <w:divId w:val="1519928103"/>
        <w:rPr>
          <w:rFonts w:asciiTheme="majorBidi" w:eastAsia="Times New Roman" w:hAnsiTheme="majorBidi" w:cstheme="majorBidi"/>
          <w:color w:val="000000" w:themeColor="text1"/>
          <w:sz w:val="22"/>
          <w:szCs w:val="22"/>
        </w:rPr>
      </w:pPr>
      <w:proofErr w:type="gramStart"/>
      <w:r w:rsidRPr="00F34BA8">
        <w:rPr>
          <w:rFonts w:asciiTheme="majorBidi" w:eastAsia="Times New Roman" w:hAnsiTheme="majorBidi" w:cstheme="majorBidi"/>
          <w:color w:val="000000" w:themeColor="text1"/>
          <w:sz w:val="22"/>
          <w:szCs w:val="22"/>
          <w:shd w:val="clear" w:color="auto" w:fill="FFFFFF"/>
        </w:rPr>
        <w:t xml:space="preserve">Cohen, L., </w:t>
      </w:r>
      <w:proofErr w:type="spellStart"/>
      <w:r w:rsidRPr="00F34BA8">
        <w:rPr>
          <w:rFonts w:asciiTheme="majorBidi" w:eastAsia="Times New Roman" w:hAnsiTheme="majorBidi" w:cstheme="majorBidi"/>
          <w:color w:val="000000" w:themeColor="text1"/>
          <w:sz w:val="22"/>
          <w:szCs w:val="22"/>
          <w:shd w:val="clear" w:color="auto" w:fill="FFFFFF"/>
        </w:rPr>
        <w:t>Manion</w:t>
      </w:r>
      <w:proofErr w:type="spellEnd"/>
      <w:r w:rsidRPr="00F34BA8">
        <w:rPr>
          <w:rFonts w:asciiTheme="majorBidi" w:eastAsia="Times New Roman" w:hAnsiTheme="majorBidi" w:cstheme="majorBidi"/>
          <w:color w:val="000000" w:themeColor="text1"/>
          <w:sz w:val="22"/>
          <w:szCs w:val="22"/>
          <w:shd w:val="clear" w:color="auto" w:fill="FFFFFF"/>
        </w:rPr>
        <w:t>, L., &amp; Morrison, K. (2011).</w:t>
      </w:r>
      <w:proofErr w:type="gramEnd"/>
      <w:r w:rsidRPr="00F34BA8">
        <w:rPr>
          <w:rFonts w:asciiTheme="majorBidi" w:eastAsia="Times New Roman" w:hAnsiTheme="majorBidi" w:cstheme="majorBidi"/>
          <w:color w:val="000000" w:themeColor="text1"/>
          <w:sz w:val="22"/>
          <w:szCs w:val="22"/>
          <w:shd w:val="clear" w:color="auto" w:fill="FFFFFF"/>
        </w:rPr>
        <w:t xml:space="preserve"> Research Methods in Education (7th </w:t>
      </w:r>
      <w:proofErr w:type="gramStart"/>
      <w:r w:rsidRPr="00F34BA8">
        <w:rPr>
          <w:rFonts w:asciiTheme="majorBidi" w:eastAsia="Times New Roman" w:hAnsiTheme="majorBidi" w:cstheme="majorBidi"/>
          <w:color w:val="000000" w:themeColor="text1"/>
          <w:sz w:val="22"/>
          <w:szCs w:val="22"/>
          <w:shd w:val="clear" w:color="auto" w:fill="FFFFFF"/>
        </w:rPr>
        <w:t>ed</w:t>
      </w:r>
      <w:proofErr w:type="gramEnd"/>
      <w:r w:rsidRPr="00F34BA8">
        <w:rPr>
          <w:rFonts w:asciiTheme="majorBidi" w:eastAsia="Times New Roman" w:hAnsiTheme="majorBidi" w:cstheme="majorBidi"/>
          <w:color w:val="000000" w:themeColor="text1"/>
          <w:sz w:val="22"/>
          <w:szCs w:val="22"/>
          <w:shd w:val="clear" w:color="auto" w:fill="FFFFFF"/>
        </w:rPr>
        <w:t xml:space="preserve">.). London: </w:t>
      </w:r>
      <w:proofErr w:type="spellStart"/>
      <w:r w:rsidRPr="00F34BA8">
        <w:rPr>
          <w:rFonts w:asciiTheme="majorBidi" w:eastAsia="Times New Roman" w:hAnsiTheme="majorBidi" w:cstheme="majorBidi"/>
          <w:color w:val="000000" w:themeColor="text1"/>
          <w:sz w:val="22"/>
          <w:szCs w:val="22"/>
          <w:shd w:val="clear" w:color="auto" w:fill="FFFFFF"/>
        </w:rPr>
        <w:t>Routledge</w:t>
      </w:r>
      <w:proofErr w:type="spellEnd"/>
      <w:r w:rsidRPr="00F34BA8">
        <w:rPr>
          <w:rFonts w:asciiTheme="majorBidi" w:eastAsia="Times New Roman" w:hAnsiTheme="majorBidi" w:cstheme="majorBidi"/>
          <w:color w:val="000000" w:themeColor="text1"/>
          <w:sz w:val="22"/>
          <w:szCs w:val="22"/>
          <w:shd w:val="clear" w:color="auto" w:fill="FFFFFF"/>
        </w:rPr>
        <w:t>.</w:t>
      </w:r>
    </w:p>
    <w:p w14:paraId="15A3E994" w14:textId="49C398AD" w:rsidR="00877444" w:rsidRDefault="00877444" w:rsidP="00877444">
      <w:pPr>
        <w:spacing w:line="480" w:lineRule="auto"/>
        <w:ind w:left="284" w:hanging="284"/>
        <w:rPr>
          <w:rFonts w:asciiTheme="majorBidi" w:eastAsia="Times New Roman" w:hAnsiTheme="majorBidi" w:cstheme="majorBidi"/>
          <w:color w:val="000000" w:themeColor="text1"/>
          <w:shd w:val="clear" w:color="auto" w:fill="FFFFFF"/>
        </w:rPr>
      </w:pPr>
      <w:proofErr w:type="gramStart"/>
      <w:r w:rsidRPr="00877444">
        <w:rPr>
          <w:rFonts w:asciiTheme="majorBidi" w:eastAsia="Times New Roman" w:hAnsiTheme="majorBidi" w:cstheme="majorBidi"/>
          <w:color w:val="000000" w:themeColor="text1"/>
          <w:shd w:val="clear" w:color="auto" w:fill="FFFFFF"/>
        </w:rPr>
        <w:t>Collis.</w:t>
      </w:r>
      <w:proofErr w:type="gramEnd"/>
      <w:r w:rsidRPr="00877444">
        <w:rPr>
          <w:rFonts w:asciiTheme="majorBidi" w:eastAsia="Times New Roman" w:hAnsiTheme="majorBidi" w:cstheme="majorBidi"/>
          <w:color w:val="000000" w:themeColor="text1"/>
          <w:shd w:val="clear" w:color="auto" w:fill="FFFFFF"/>
        </w:rPr>
        <w:t xml:space="preserve"> J, Hussey</w:t>
      </w:r>
      <w:r>
        <w:rPr>
          <w:rFonts w:asciiTheme="majorBidi" w:eastAsia="Times New Roman" w:hAnsiTheme="majorBidi" w:cstheme="majorBidi"/>
          <w:color w:val="000000" w:themeColor="text1"/>
          <w:shd w:val="clear" w:color="auto" w:fill="FFFFFF"/>
        </w:rPr>
        <w:t xml:space="preserve"> </w:t>
      </w:r>
      <w:r w:rsidRPr="00877444">
        <w:rPr>
          <w:rFonts w:asciiTheme="majorBidi" w:eastAsia="Times New Roman" w:hAnsiTheme="majorBidi" w:cstheme="majorBidi"/>
          <w:color w:val="000000" w:themeColor="text1"/>
          <w:shd w:val="clear" w:color="auto" w:fill="FFFFFF"/>
        </w:rPr>
        <w:t>R (2003) Business Research</w:t>
      </w:r>
      <w:r>
        <w:rPr>
          <w:rFonts w:asciiTheme="majorBidi" w:eastAsia="Times New Roman" w:hAnsiTheme="majorBidi" w:cstheme="majorBidi"/>
          <w:color w:val="000000" w:themeColor="text1"/>
          <w:shd w:val="clear" w:color="auto" w:fill="FFFFFF"/>
        </w:rPr>
        <w:t xml:space="preserve"> </w:t>
      </w:r>
      <w:r w:rsidRPr="00877444">
        <w:rPr>
          <w:rFonts w:asciiTheme="majorBidi" w:eastAsia="Times New Roman" w:hAnsiTheme="majorBidi" w:cstheme="majorBidi"/>
          <w:color w:val="000000" w:themeColor="text1"/>
          <w:shd w:val="clear" w:color="auto" w:fill="FFFFFF"/>
        </w:rPr>
        <w:t>2</w:t>
      </w:r>
      <w:r w:rsidRPr="00877444">
        <w:rPr>
          <w:rFonts w:asciiTheme="majorBidi" w:eastAsia="Times New Roman" w:hAnsiTheme="majorBidi" w:cstheme="majorBidi"/>
          <w:color w:val="000000" w:themeColor="text1"/>
          <w:shd w:val="clear" w:color="auto" w:fill="FFFFFF"/>
          <w:vertAlign w:val="superscript"/>
        </w:rPr>
        <w:t>nd</w:t>
      </w:r>
      <w:r>
        <w:rPr>
          <w:rFonts w:asciiTheme="majorBidi" w:eastAsia="Times New Roman" w:hAnsiTheme="majorBidi" w:cstheme="majorBidi"/>
          <w:color w:val="000000" w:themeColor="text1"/>
          <w:shd w:val="clear" w:color="auto" w:fill="FFFFFF"/>
        </w:rPr>
        <w:t xml:space="preserve"> </w:t>
      </w:r>
      <w:r w:rsidRPr="00877444">
        <w:rPr>
          <w:rFonts w:asciiTheme="majorBidi" w:eastAsia="Times New Roman" w:hAnsiTheme="majorBidi" w:cstheme="majorBidi"/>
          <w:color w:val="000000" w:themeColor="text1"/>
          <w:shd w:val="clear" w:color="auto" w:fill="FFFFFF"/>
        </w:rPr>
        <w:t>edition, Palgrave Macmillan</w:t>
      </w:r>
    </w:p>
    <w:p w14:paraId="13986EBE" w14:textId="5362F027" w:rsidR="002C385D" w:rsidRPr="00F34BA8" w:rsidRDefault="002C385D" w:rsidP="00877444">
      <w:pPr>
        <w:spacing w:line="480" w:lineRule="auto"/>
        <w:ind w:left="284" w:hanging="284"/>
        <w:rPr>
          <w:rFonts w:asciiTheme="majorBidi" w:eastAsia="Times New Roman" w:hAnsiTheme="majorBidi" w:cstheme="majorBidi"/>
          <w:color w:val="000000" w:themeColor="text1"/>
          <w:shd w:val="clear" w:color="auto" w:fill="FFFFFF"/>
        </w:rPr>
      </w:pPr>
      <w:proofErr w:type="spellStart"/>
      <w:r w:rsidRPr="00F34BA8">
        <w:rPr>
          <w:rFonts w:asciiTheme="majorBidi" w:eastAsia="Times New Roman" w:hAnsiTheme="majorBidi" w:cstheme="majorBidi"/>
          <w:color w:val="000000" w:themeColor="text1"/>
          <w:shd w:val="clear" w:color="auto" w:fill="FFFFFF"/>
        </w:rPr>
        <w:t>Denzin</w:t>
      </w:r>
      <w:proofErr w:type="spellEnd"/>
      <w:r w:rsidRPr="00F34BA8">
        <w:rPr>
          <w:rFonts w:asciiTheme="majorBidi" w:eastAsia="Times New Roman" w:hAnsiTheme="majorBidi" w:cstheme="majorBidi"/>
          <w:color w:val="000000" w:themeColor="text1"/>
          <w:shd w:val="clear" w:color="auto" w:fill="FFFFFF"/>
        </w:rPr>
        <w:t xml:space="preserve">, N.K. and Lincoln, Y.S. (2005) Introduction: The Discipline and Practice of Qualitative Research. In: </w:t>
      </w:r>
      <w:proofErr w:type="spellStart"/>
      <w:r w:rsidRPr="00F34BA8">
        <w:rPr>
          <w:rFonts w:asciiTheme="majorBidi" w:eastAsia="Times New Roman" w:hAnsiTheme="majorBidi" w:cstheme="majorBidi"/>
          <w:color w:val="000000" w:themeColor="text1"/>
          <w:shd w:val="clear" w:color="auto" w:fill="FFFFFF"/>
        </w:rPr>
        <w:t>Denzin</w:t>
      </w:r>
      <w:proofErr w:type="spellEnd"/>
      <w:r w:rsidRPr="00F34BA8">
        <w:rPr>
          <w:rFonts w:asciiTheme="majorBidi" w:eastAsia="Times New Roman" w:hAnsiTheme="majorBidi" w:cstheme="majorBidi"/>
          <w:color w:val="000000" w:themeColor="text1"/>
          <w:shd w:val="clear" w:color="auto" w:fill="FFFFFF"/>
        </w:rPr>
        <w:t>, N.K. and Lincoln, Y. S., Eds., Handbook of Qualitative Research, 3rd Edition, Sage, Thousand Oaks, 1-32.</w:t>
      </w:r>
    </w:p>
    <w:p w14:paraId="59DD2319" w14:textId="70F8D3CD" w:rsidR="002C385D" w:rsidRPr="00F34BA8" w:rsidRDefault="002C385D" w:rsidP="007E6E03">
      <w:pPr>
        <w:pStyle w:val="alabel"/>
        <w:shd w:val="clear" w:color="auto" w:fill="FFFFFF"/>
        <w:spacing w:line="480" w:lineRule="auto"/>
        <w:ind w:left="284" w:hanging="284"/>
        <w:divId w:val="1519928103"/>
        <w:rPr>
          <w:rFonts w:asciiTheme="majorBidi" w:eastAsia="Times New Roman" w:hAnsiTheme="majorBidi" w:cstheme="majorBidi"/>
          <w:color w:val="000000" w:themeColor="text1"/>
          <w:sz w:val="22"/>
          <w:szCs w:val="22"/>
        </w:rPr>
      </w:pPr>
      <w:proofErr w:type="spellStart"/>
      <w:proofErr w:type="gramStart"/>
      <w:r w:rsidRPr="00F34BA8">
        <w:rPr>
          <w:rFonts w:asciiTheme="majorBidi" w:eastAsia="Times New Roman" w:hAnsiTheme="majorBidi" w:cstheme="majorBidi"/>
          <w:color w:val="000000" w:themeColor="text1"/>
          <w:sz w:val="22"/>
          <w:szCs w:val="22"/>
        </w:rPr>
        <w:t>Hox</w:t>
      </w:r>
      <w:proofErr w:type="spellEnd"/>
      <w:r w:rsidRPr="00F34BA8">
        <w:rPr>
          <w:rFonts w:asciiTheme="majorBidi" w:eastAsia="Times New Roman" w:hAnsiTheme="majorBidi" w:cstheme="majorBidi"/>
          <w:color w:val="000000" w:themeColor="text1"/>
          <w:sz w:val="22"/>
          <w:szCs w:val="22"/>
        </w:rPr>
        <w:t xml:space="preserve">, </w:t>
      </w:r>
      <w:proofErr w:type="spellStart"/>
      <w:r w:rsidRPr="00F34BA8">
        <w:rPr>
          <w:rFonts w:asciiTheme="majorBidi" w:eastAsia="Times New Roman" w:hAnsiTheme="majorBidi" w:cstheme="majorBidi"/>
          <w:color w:val="000000" w:themeColor="text1"/>
          <w:sz w:val="22"/>
          <w:szCs w:val="22"/>
        </w:rPr>
        <w:t>Joop</w:t>
      </w:r>
      <w:proofErr w:type="spellEnd"/>
      <w:r w:rsidRPr="00F34BA8">
        <w:rPr>
          <w:rFonts w:asciiTheme="majorBidi" w:eastAsia="Times New Roman" w:hAnsiTheme="majorBidi" w:cstheme="majorBidi"/>
          <w:color w:val="000000" w:themeColor="text1"/>
          <w:sz w:val="22"/>
          <w:szCs w:val="22"/>
        </w:rPr>
        <w:t xml:space="preserve"> &amp; </w:t>
      </w:r>
      <w:proofErr w:type="spellStart"/>
      <w:r w:rsidRPr="00F34BA8">
        <w:rPr>
          <w:rFonts w:asciiTheme="majorBidi" w:eastAsia="Times New Roman" w:hAnsiTheme="majorBidi" w:cstheme="majorBidi"/>
          <w:color w:val="000000" w:themeColor="text1"/>
          <w:sz w:val="22"/>
          <w:szCs w:val="22"/>
        </w:rPr>
        <w:t>Boeije</w:t>
      </w:r>
      <w:proofErr w:type="spellEnd"/>
      <w:r w:rsidRPr="00F34BA8">
        <w:rPr>
          <w:rFonts w:asciiTheme="majorBidi" w:eastAsia="Times New Roman" w:hAnsiTheme="majorBidi" w:cstheme="majorBidi"/>
          <w:color w:val="000000" w:themeColor="text1"/>
          <w:sz w:val="22"/>
          <w:szCs w:val="22"/>
        </w:rPr>
        <w:t xml:space="preserve">, </w:t>
      </w:r>
      <w:proofErr w:type="spellStart"/>
      <w:r w:rsidRPr="00F34BA8">
        <w:rPr>
          <w:rFonts w:asciiTheme="majorBidi" w:eastAsia="Times New Roman" w:hAnsiTheme="majorBidi" w:cstheme="majorBidi"/>
          <w:color w:val="000000" w:themeColor="text1"/>
          <w:sz w:val="22"/>
          <w:szCs w:val="22"/>
        </w:rPr>
        <w:t>Hennie</w:t>
      </w:r>
      <w:proofErr w:type="spellEnd"/>
      <w:r w:rsidRPr="00F34BA8">
        <w:rPr>
          <w:rFonts w:asciiTheme="majorBidi" w:eastAsia="Times New Roman" w:hAnsiTheme="majorBidi" w:cstheme="majorBidi"/>
          <w:color w:val="000000" w:themeColor="text1"/>
          <w:sz w:val="22"/>
          <w:szCs w:val="22"/>
        </w:rPr>
        <w:t>.</w:t>
      </w:r>
      <w:proofErr w:type="gramEnd"/>
      <w:r w:rsidRPr="00F34BA8">
        <w:rPr>
          <w:rFonts w:asciiTheme="majorBidi" w:eastAsia="Times New Roman" w:hAnsiTheme="majorBidi" w:cstheme="majorBidi"/>
          <w:color w:val="000000" w:themeColor="text1"/>
          <w:sz w:val="22"/>
          <w:szCs w:val="22"/>
        </w:rPr>
        <w:t xml:space="preserve"> </w:t>
      </w:r>
      <w:proofErr w:type="gramStart"/>
      <w:r w:rsidRPr="00F34BA8">
        <w:rPr>
          <w:rFonts w:asciiTheme="majorBidi" w:eastAsia="Times New Roman" w:hAnsiTheme="majorBidi" w:cstheme="majorBidi"/>
          <w:color w:val="000000" w:themeColor="text1"/>
          <w:sz w:val="22"/>
          <w:szCs w:val="22"/>
        </w:rPr>
        <w:t xml:space="preserve">(2005). Data collection, primary versus </w:t>
      </w:r>
      <w:r w:rsidR="00877444" w:rsidRPr="00F34BA8">
        <w:rPr>
          <w:rFonts w:asciiTheme="majorBidi" w:eastAsia="Times New Roman" w:hAnsiTheme="majorBidi" w:cstheme="majorBidi"/>
          <w:color w:val="000000" w:themeColor="text1"/>
          <w:sz w:val="22"/>
          <w:szCs w:val="22"/>
        </w:rPr>
        <w:t>secondary.</w:t>
      </w:r>
      <w:proofErr w:type="gramEnd"/>
      <w:r w:rsidRPr="00F34BA8">
        <w:rPr>
          <w:rFonts w:asciiTheme="majorBidi" w:eastAsia="Times New Roman" w:hAnsiTheme="majorBidi" w:cstheme="majorBidi"/>
          <w:color w:val="000000" w:themeColor="text1"/>
          <w:sz w:val="22"/>
          <w:szCs w:val="22"/>
        </w:rPr>
        <w:t xml:space="preserve"> </w:t>
      </w:r>
      <w:proofErr w:type="gramStart"/>
      <w:r w:rsidRPr="00F34BA8">
        <w:rPr>
          <w:rFonts w:asciiTheme="majorBidi" w:eastAsia="Times New Roman" w:hAnsiTheme="majorBidi" w:cstheme="majorBidi"/>
          <w:color w:val="000000" w:themeColor="text1"/>
          <w:sz w:val="22"/>
          <w:szCs w:val="22"/>
        </w:rPr>
        <w:t>Encyclopedia of Social Measurement.</w:t>
      </w:r>
      <w:proofErr w:type="gramEnd"/>
      <w:r w:rsidRPr="00F34BA8">
        <w:rPr>
          <w:rFonts w:asciiTheme="majorBidi" w:eastAsia="Times New Roman" w:hAnsiTheme="majorBidi" w:cstheme="majorBidi"/>
          <w:color w:val="000000" w:themeColor="text1"/>
          <w:sz w:val="22"/>
          <w:szCs w:val="22"/>
        </w:rPr>
        <w:t xml:space="preserve"> </w:t>
      </w:r>
      <w:proofErr w:type="gramStart"/>
      <w:r w:rsidRPr="00F34BA8">
        <w:rPr>
          <w:rFonts w:asciiTheme="majorBidi" w:eastAsia="Times New Roman" w:hAnsiTheme="majorBidi" w:cstheme="majorBidi"/>
          <w:color w:val="000000" w:themeColor="text1"/>
          <w:sz w:val="22"/>
          <w:szCs w:val="22"/>
        </w:rPr>
        <w:t>1. 10.1016/B0-12-369398-5/00041-4.</w:t>
      </w:r>
      <w:proofErr w:type="gramEnd"/>
    </w:p>
    <w:p w14:paraId="13985924" w14:textId="77777777" w:rsidR="002C385D" w:rsidRDefault="002C385D" w:rsidP="007E6E03">
      <w:pPr>
        <w:spacing w:line="480" w:lineRule="auto"/>
        <w:ind w:left="284" w:hanging="284"/>
        <w:rPr>
          <w:rFonts w:asciiTheme="majorBidi" w:hAnsiTheme="majorBidi" w:cstheme="majorBidi"/>
          <w:color w:val="000000" w:themeColor="text1"/>
        </w:rPr>
      </w:pPr>
      <w:proofErr w:type="spellStart"/>
      <w:r w:rsidRPr="00F34BA8">
        <w:rPr>
          <w:rFonts w:asciiTheme="majorBidi" w:hAnsiTheme="majorBidi" w:cstheme="majorBidi"/>
          <w:color w:val="000000" w:themeColor="text1"/>
        </w:rPr>
        <w:t>Shukla</w:t>
      </w:r>
      <w:proofErr w:type="spellEnd"/>
      <w:r w:rsidRPr="00F34BA8">
        <w:rPr>
          <w:rFonts w:asciiTheme="majorBidi" w:hAnsiTheme="majorBidi" w:cstheme="majorBidi"/>
          <w:color w:val="000000" w:themeColor="text1"/>
        </w:rPr>
        <w:t xml:space="preserve">, </w:t>
      </w:r>
      <w:proofErr w:type="spellStart"/>
      <w:r w:rsidRPr="00F34BA8">
        <w:rPr>
          <w:rFonts w:asciiTheme="majorBidi" w:hAnsiTheme="majorBidi" w:cstheme="majorBidi"/>
          <w:color w:val="000000" w:themeColor="text1"/>
        </w:rPr>
        <w:t>Satishprakash</w:t>
      </w:r>
      <w:proofErr w:type="spellEnd"/>
      <w:r w:rsidRPr="00F34BA8">
        <w:rPr>
          <w:rFonts w:asciiTheme="majorBidi" w:hAnsiTheme="majorBidi" w:cstheme="majorBidi"/>
          <w:color w:val="000000" w:themeColor="text1"/>
        </w:rPr>
        <w:t xml:space="preserve">, (2016) Research – Methods (Gujarati) Ahmedabad: </w:t>
      </w:r>
      <w:proofErr w:type="spellStart"/>
      <w:r w:rsidRPr="00F34BA8">
        <w:rPr>
          <w:rFonts w:asciiTheme="majorBidi" w:hAnsiTheme="majorBidi" w:cstheme="majorBidi"/>
          <w:color w:val="000000" w:themeColor="text1"/>
        </w:rPr>
        <w:t>Kshiti</w:t>
      </w:r>
      <w:proofErr w:type="spellEnd"/>
      <w:r w:rsidRPr="00F34BA8">
        <w:rPr>
          <w:rFonts w:asciiTheme="majorBidi" w:hAnsiTheme="majorBidi" w:cstheme="majorBidi"/>
          <w:color w:val="000000" w:themeColor="text1"/>
        </w:rPr>
        <w:t xml:space="preserve"> </w:t>
      </w:r>
      <w:proofErr w:type="spellStart"/>
      <w:r w:rsidRPr="00F34BA8">
        <w:rPr>
          <w:rFonts w:asciiTheme="majorBidi" w:hAnsiTheme="majorBidi" w:cstheme="majorBidi"/>
          <w:color w:val="000000" w:themeColor="text1"/>
        </w:rPr>
        <w:t>Prakashan</w:t>
      </w:r>
      <w:proofErr w:type="spellEnd"/>
      <w:r w:rsidRPr="00F34BA8">
        <w:rPr>
          <w:rFonts w:asciiTheme="majorBidi" w:hAnsiTheme="majorBidi" w:cstheme="majorBidi"/>
          <w:color w:val="000000" w:themeColor="text1"/>
        </w:rPr>
        <w:t>.</w:t>
      </w:r>
    </w:p>
    <w:sectPr w:rsidR="002C385D">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DBB70B" w15:done="0"/>
  <w15:commentEx w15:paraId="39D0BA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DBB70B" w16cid:durableId="24D3D962"/>
  <w16cid:commentId w16cid:paraId="39D0BA05" w16cid:durableId="24D3D96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12FB0"/>
    <w:multiLevelType w:val="multilevel"/>
    <w:tmpl w:val="802A43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56420B8"/>
    <w:multiLevelType w:val="hybridMultilevel"/>
    <w:tmpl w:val="A9A491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20040B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4F73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DD4"/>
    <w:rsid w:val="0001158B"/>
    <w:rsid w:val="000150AA"/>
    <w:rsid w:val="0002410F"/>
    <w:rsid w:val="00024CF4"/>
    <w:rsid w:val="00033584"/>
    <w:rsid w:val="00042536"/>
    <w:rsid w:val="000710EA"/>
    <w:rsid w:val="00086680"/>
    <w:rsid w:val="00086699"/>
    <w:rsid w:val="000912FE"/>
    <w:rsid w:val="000C4E91"/>
    <w:rsid w:val="000D0535"/>
    <w:rsid w:val="000D4919"/>
    <w:rsid w:val="001137A6"/>
    <w:rsid w:val="00131F84"/>
    <w:rsid w:val="001448DE"/>
    <w:rsid w:val="00150DBF"/>
    <w:rsid w:val="001546F3"/>
    <w:rsid w:val="00156F01"/>
    <w:rsid w:val="00163DE5"/>
    <w:rsid w:val="00180D95"/>
    <w:rsid w:val="00184F36"/>
    <w:rsid w:val="0018760A"/>
    <w:rsid w:val="001A7D6F"/>
    <w:rsid w:val="001B5888"/>
    <w:rsid w:val="001C3047"/>
    <w:rsid w:val="001C675E"/>
    <w:rsid w:val="001D1A79"/>
    <w:rsid w:val="001E1D5D"/>
    <w:rsid w:val="001E21D2"/>
    <w:rsid w:val="001E2E09"/>
    <w:rsid w:val="001F21C1"/>
    <w:rsid w:val="002009C4"/>
    <w:rsid w:val="0021665E"/>
    <w:rsid w:val="002425D9"/>
    <w:rsid w:val="00252298"/>
    <w:rsid w:val="0025434E"/>
    <w:rsid w:val="00260858"/>
    <w:rsid w:val="002623F7"/>
    <w:rsid w:val="002930AD"/>
    <w:rsid w:val="00296A3C"/>
    <w:rsid w:val="002B3BE5"/>
    <w:rsid w:val="002C3584"/>
    <w:rsid w:val="002C385D"/>
    <w:rsid w:val="002D05B5"/>
    <w:rsid w:val="002D67EB"/>
    <w:rsid w:val="002D7B90"/>
    <w:rsid w:val="002E6E1E"/>
    <w:rsid w:val="00301678"/>
    <w:rsid w:val="00307073"/>
    <w:rsid w:val="00317FE7"/>
    <w:rsid w:val="0033629F"/>
    <w:rsid w:val="00351C64"/>
    <w:rsid w:val="00355038"/>
    <w:rsid w:val="00363C60"/>
    <w:rsid w:val="003701B8"/>
    <w:rsid w:val="00387A8B"/>
    <w:rsid w:val="0039124D"/>
    <w:rsid w:val="003A5690"/>
    <w:rsid w:val="003A7BFA"/>
    <w:rsid w:val="003A7D26"/>
    <w:rsid w:val="003B1C51"/>
    <w:rsid w:val="003C2D4A"/>
    <w:rsid w:val="003C47F8"/>
    <w:rsid w:val="003D5F65"/>
    <w:rsid w:val="003E2944"/>
    <w:rsid w:val="003F4F83"/>
    <w:rsid w:val="003F5327"/>
    <w:rsid w:val="003F5F44"/>
    <w:rsid w:val="004038E7"/>
    <w:rsid w:val="00431F9A"/>
    <w:rsid w:val="004357CE"/>
    <w:rsid w:val="00462C2F"/>
    <w:rsid w:val="00471736"/>
    <w:rsid w:val="00492083"/>
    <w:rsid w:val="00495135"/>
    <w:rsid w:val="004A03F5"/>
    <w:rsid w:val="004A4DE8"/>
    <w:rsid w:val="004B33A6"/>
    <w:rsid w:val="004B549F"/>
    <w:rsid w:val="004B712F"/>
    <w:rsid w:val="004C1703"/>
    <w:rsid w:val="004C3219"/>
    <w:rsid w:val="004C5368"/>
    <w:rsid w:val="004E4385"/>
    <w:rsid w:val="004E667B"/>
    <w:rsid w:val="004F4ECF"/>
    <w:rsid w:val="004F658F"/>
    <w:rsid w:val="00502D65"/>
    <w:rsid w:val="00504CA6"/>
    <w:rsid w:val="00517C19"/>
    <w:rsid w:val="00523537"/>
    <w:rsid w:val="00536C99"/>
    <w:rsid w:val="00546753"/>
    <w:rsid w:val="00553F57"/>
    <w:rsid w:val="005571DB"/>
    <w:rsid w:val="00571D17"/>
    <w:rsid w:val="00576A62"/>
    <w:rsid w:val="005845BC"/>
    <w:rsid w:val="005A5A54"/>
    <w:rsid w:val="005A6E56"/>
    <w:rsid w:val="005B54F0"/>
    <w:rsid w:val="005C435B"/>
    <w:rsid w:val="005C50CE"/>
    <w:rsid w:val="005E3231"/>
    <w:rsid w:val="005E3DD7"/>
    <w:rsid w:val="005F279F"/>
    <w:rsid w:val="00614119"/>
    <w:rsid w:val="006162AC"/>
    <w:rsid w:val="00622496"/>
    <w:rsid w:val="00622632"/>
    <w:rsid w:val="00632815"/>
    <w:rsid w:val="00633A55"/>
    <w:rsid w:val="00635176"/>
    <w:rsid w:val="006370AD"/>
    <w:rsid w:val="00643C12"/>
    <w:rsid w:val="006579C3"/>
    <w:rsid w:val="00667D46"/>
    <w:rsid w:val="00670572"/>
    <w:rsid w:val="006A2814"/>
    <w:rsid w:val="006A570F"/>
    <w:rsid w:val="006B1EB7"/>
    <w:rsid w:val="006B2CC6"/>
    <w:rsid w:val="006B6CE0"/>
    <w:rsid w:val="006B7EF7"/>
    <w:rsid w:val="006C19C0"/>
    <w:rsid w:val="006C3501"/>
    <w:rsid w:val="006D01E4"/>
    <w:rsid w:val="006D6E20"/>
    <w:rsid w:val="006E222E"/>
    <w:rsid w:val="006F3DF0"/>
    <w:rsid w:val="006F6FAB"/>
    <w:rsid w:val="00716949"/>
    <w:rsid w:val="00723305"/>
    <w:rsid w:val="0075609F"/>
    <w:rsid w:val="00770D27"/>
    <w:rsid w:val="007722B5"/>
    <w:rsid w:val="00774BFC"/>
    <w:rsid w:val="007821AA"/>
    <w:rsid w:val="007A0034"/>
    <w:rsid w:val="007A0373"/>
    <w:rsid w:val="007A4F83"/>
    <w:rsid w:val="007B5781"/>
    <w:rsid w:val="007C1695"/>
    <w:rsid w:val="007C1FAF"/>
    <w:rsid w:val="007C634F"/>
    <w:rsid w:val="007C6576"/>
    <w:rsid w:val="007E3D2B"/>
    <w:rsid w:val="007E6E03"/>
    <w:rsid w:val="007F630D"/>
    <w:rsid w:val="00803AEF"/>
    <w:rsid w:val="00811EC4"/>
    <w:rsid w:val="008145C5"/>
    <w:rsid w:val="0082524B"/>
    <w:rsid w:val="00842459"/>
    <w:rsid w:val="008439CE"/>
    <w:rsid w:val="0085450D"/>
    <w:rsid w:val="0086335D"/>
    <w:rsid w:val="00877444"/>
    <w:rsid w:val="00885BBB"/>
    <w:rsid w:val="008A0101"/>
    <w:rsid w:val="008B529D"/>
    <w:rsid w:val="008C34B7"/>
    <w:rsid w:val="008C4B29"/>
    <w:rsid w:val="008C5C37"/>
    <w:rsid w:val="008F2A16"/>
    <w:rsid w:val="008F2F0F"/>
    <w:rsid w:val="00911516"/>
    <w:rsid w:val="00913130"/>
    <w:rsid w:val="0091727B"/>
    <w:rsid w:val="00934814"/>
    <w:rsid w:val="00947581"/>
    <w:rsid w:val="009527F2"/>
    <w:rsid w:val="00956256"/>
    <w:rsid w:val="0095631B"/>
    <w:rsid w:val="00965F64"/>
    <w:rsid w:val="00993DD4"/>
    <w:rsid w:val="009955AC"/>
    <w:rsid w:val="009A3FF7"/>
    <w:rsid w:val="009A7091"/>
    <w:rsid w:val="009B6A15"/>
    <w:rsid w:val="009C1065"/>
    <w:rsid w:val="009D2094"/>
    <w:rsid w:val="009D2C72"/>
    <w:rsid w:val="009D375B"/>
    <w:rsid w:val="009D4689"/>
    <w:rsid w:val="009E2AF5"/>
    <w:rsid w:val="009E7E1B"/>
    <w:rsid w:val="009F4DEE"/>
    <w:rsid w:val="00A340F0"/>
    <w:rsid w:val="00A3713D"/>
    <w:rsid w:val="00A61696"/>
    <w:rsid w:val="00A61E73"/>
    <w:rsid w:val="00A64E2B"/>
    <w:rsid w:val="00A6715B"/>
    <w:rsid w:val="00A67222"/>
    <w:rsid w:val="00A67DDB"/>
    <w:rsid w:val="00A74BA8"/>
    <w:rsid w:val="00A84029"/>
    <w:rsid w:val="00A84C77"/>
    <w:rsid w:val="00A868CD"/>
    <w:rsid w:val="00A8693A"/>
    <w:rsid w:val="00A903ED"/>
    <w:rsid w:val="00AA1784"/>
    <w:rsid w:val="00AA1FD6"/>
    <w:rsid w:val="00AC27C9"/>
    <w:rsid w:val="00AD2C86"/>
    <w:rsid w:val="00AE2B79"/>
    <w:rsid w:val="00AE3072"/>
    <w:rsid w:val="00AE3B01"/>
    <w:rsid w:val="00AE79C6"/>
    <w:rsid w:val="00AF2C12"/>
    <w:rsid w:val="00B04B77"/>
    <w:rsid w:val="00B51764"/>
    <w:rsid w:val="00B63B9E"/>
    <w:rsid w:val="00B65612"/>
    <w:rsid w:val="00B735C4"/>
    <w:rsid w:val="00B86C72"/>
    <w:rsid w:val="00B90601"/>
    <w:rsid w:val="00B92274"/>
    <w:rsid w:val="00B928C7"/>
    <w:rsid w:val="00B97104"/>
    <w:rsid w:val="00B97B6A"/>
    <w:rsid w:val="00BA33D6"/>
    <w:rsid w:val="00BA716E"/>
    <w:rsid w:val="00BB30E3"/>
    <w:rsid w:val="00BC252F"/>
    <w:rsid w:val="00BC44D0"/>
    <w:rsid w:val="00BD04EB"/>
    <w:rsid w:val="00BD3C0E"/>
    <w:rsid w:val="00BD5AC9"/>
    <w:rsid w:val="00BD5D6A"/>
    <w:rsid w:val="00BE4382"/>
    <w:rsid w:val="00BE66E4"/>
    <w:rsid w:val="00BF5B12"/>
    <w:rsid w:val="00BF70F4"/>
    <w:rsid w:val="00C113BA"/>
    <w:rsid w:val="00C22C1A"/>
    <w:rsid w:val="00C25ED5"/>
    <w:rsid w:val="00C4592E"/>
    <w:rsid w:val="00C5447B"/>
    <w:rsid w:val="00C54608"/>
    <w:rsid w:val="00C719B4"/>
    <w:rsid w:val="00C76D0D"/>
    <w:rsid w:val="00C8043E"/>
    <w:rsid w:val="00C81005"/>
    <w:rsid w:val="00C8650A"/>
    <w:rsid w:val="00C92740"/>
    <w:rsid w:val="00CA0086"/>
    <w:rsid w:val="00CC031F"/>
    <w:rsid w:val="00CD04A4"/>
    <w:rsid w:val="00CF3A8D"/>
    <w:rsid w:val="00CF6E2B"/>
    <w:rsid w:val="00D058C2"/>
    <w:rsid w:val="00D17FED"/>
    <w:rsid w:val="00D24E21"/>
    <w:rsid w:val="00D26713"/>
    <w:rsid w:val="00D274C0"/>
    <w:rsid w:val="00D4443B"/>
    <w:rsid w:val="00D678AE"/>
    <w:rsid w:val="00D850A2"/>
    <w:rsid w:val="00D92855"/>
    <w:rsid w:val="00D94761"/>
    <w:rsid w:val="00DA37ED"/>
    <w:rsid w:val="00DA3864"/>
    <w:rsid w:val="00DC6FB1"/>
    <w:rsid w:val="00DD21D4"/>
    <w:rsid w:val="00DD5771"/>
    <w:rsid w:val="00DE18DE"/>
    <w:rsid w:val="00DE67AA"/>
    <w:rsid w:val="00DE70F2"/>
    <w:rsid w:val="00DF0855"/>
    <w:rsid w:val="00DF52A8"/>
    <w:rsid w:val="00E11252"/>
    <w:rsid w:val="00E13E1A"/>
    <w:rsid w:val="00E23D9C"/>
    <w:rsid w:val="00E320FC"/>
    <w:rsid w:val="00E424AA"/>
    <w:rsid w:val="00E474E3"/>
    <w:rsid w:val="00E55549"/>
    <w:rsid w:val="00E56A4C"/>
    <w:rsid w:val="00E621FD"/>
    <w:rsid w:val="00E91A5C"/>
    <w:rsid w:val="00E97987"/>
    <w:rsid w:val="00EC1823"/>
    <w:rsid w:val="00ED3A16"/>
    <w:rsid w:val="00ED787E"/>
    <w:rsid w:val="00F11403"/>
    <w:rsid w:val="00F12024"/>
    <w:rsid w:val="00F1730C"/>
    <w:rsid w:val="00F346AC"/>
    <w:rsid w:val="00F34BA8"/>
    <w:rsid w:val="00F455C8"/>
    <w:rsid w:val="00F47E6A"/>
    <w:rsid w:val="00F6121B"/>
    <w:rsid w:val="00F64891"/>
    <w:rsid w:val="00F664E3"/>
    <w:rsid w:val="00F72EE5"/>
    <w:rsid w:val="00F76C68"/>
    <w:rsid w:val="00F826EB"/>
    <w:rsid w:val="00F854DE"/>
    <w:rsid w:val="00FA499F"/>
    <w:rsid w:val="00FB1088"/>
    <w:rsid w:val="00FB6883"/>
    <w:rsid w:val="00FC19B8"/>
    <w:rsid w:val="00FC639D"/>
    <w:rsid w:val="00FD01DC"/>
    <w:rsid w:val="00FD2497"/>
    <w:rsid w:val="00FF5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38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C16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C1695"/>
    <w:rPr>
      <w:rFonts w:asciiTheme="majorHAnsi" w:eastAsiaTheme="majorEastAsia" w:hAnsiTheme="majorHAnsi" w:cstheme="majorBidi"/>
      <w:color w:val="2F5496" w:themeColor="accent1" w:themeShade="BF"/>
      <w:sz w:val="26"/>
      <w:szCs w:val="26"/>
    </w:rPr>
  </w:style>
  <w:style w:type="paragraph" w:customStyle="1" w:styleId="p">
    <w:name w:val="p"/>
    <w:basedOn w:val="Normal"/>
    <w:rsid w:val="007C1695"/>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7C1695"/>
    <w:rPr>
      <w:color w:val="0000FF"/>
      <w:u w:val="single"/>
    </w:rPr>
  </w:style>
  <w:style w:type="paragraph" w:customStyle="1" w:styleId="alabel">
    <w:name w:val="a_label"/>
    <w:basedOn w:val="Normal"/>
    <w:rsid w:val="007C1695"/>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unhideWhenUsed/>
    <w:rsid w:val="007C1695"/>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7C1695"/>
    <w:rPr>
      <w:i/>
      <w:iCs/>
    </w:rPr>
  </w:style>
  <w:style w:type="character" w:customStyle="1" w:styleId="UnresolvedMention1">
    <w:name w:val="Unresolved Mention1"/>
    <w:basedOn w:val="DefaultParagraphFont"/>
    <w:uiPriority w:val="99"/>
    <w:semiHidden/>
    <w:unhideWhenUsed/>
    <w:rsid w:val="00E23D9C"/>
    <w:rPr>
      <w:color w:val="605E5C"/>
      <w:shd w:val="clear" w:color="auto" w:fill="E1DFDD"/>
    </w:rPr>
  </w:style>
  <w:style w:type="table" w:styleId="TableGrid">
    <w:name w:val="Table Grid"/>
    <w:basedOn w:val="TableNormal"/>
    <w:uiPriority w:val="39"/>
    <w:rsid w:val="001E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903ED"/>
    <w:pPr>
      <w:ind w:left="720"/>
      <w:contextualSpacing/>
    </w:pPr>
  </w:style>
  <w:style w:type="character" w:styleId="CommentReference">
    <w:name w:val="annotation reference"/>
    <w:basedOn w:val="DefaultParagraphFont"/>
    <w:uiPriority w:val="99"/>
    <w:semiHidden/>
    <w:unhideWhenUsed/>
    <w:rsid w:val="00CC031F"/>
    <w:rPr>
      <w:sz w:val="16"/>
      <w:szCs w:val="16"/>
    </w:rPr>
  </w:style>
  <w:style w:type="paragraph" w:styleId="CommentText">
    <w:name w:val="annotation text"/>
    <w:basedOn w:val="Normal"/>
    <w:link w:val="CommentTextChar"/>
    <w:uiPriority w:val="99"/>
    <w:semiHidden/>
    <w:unhideWhenUsed/>
    <w:rsid w:val="00CC031F"/>
    <w:pPr>
      <w:spacing w:line="240" w:lineRule="auto"/>
    </w:pPr>
    <w:rPr>
      <w:sz w:val="20"/>
      <w:szCs w:val="20"/>
    </w:rPr>
  </w:style>
  <w:style w:type="character" w:customStyle="1" w:styleId="CommentTextChar">
    <w:name w:val="Comment Text Char"/>
    <w:basedOn w:val="DefaultParagraphFont"/>
    <w:link w:val="CommentText"/>
    <w:uiPriority w:val="99"/>
    <w:semiHidden/>
    <w:rsid w:val="00CC031F"/>
    <w:rPr>
      <w:sz w:val="20"/>
      <w:szCs w:val="20"/>
    </w:rPr>
  </w:style>
  <w:style w:type="paragraph" w:styleId="CommentSubject">
    <w:name w:val="annotation subject"/>
    <w:basedOn w:val="CommentText"/>
    <w:next w:val="CommentText"/>
    <w:link w:val="CommentSubjectChar"/>
    <w:uiPriority w:val="99"/>
    <w:semiHidden/>
    <w:unhideWhenUsed/>
    <w:rsid w:val="00CC031F"/>
    <w:rPr>
      <w:b/>
      <w:bCs/>
    </w:rPr>
  </w:style>
  <w:style w:type="character" w:customStyle="1" w:styleId="CommentSubjectChar">
    <w:name w:val="Comment Subject Char"/>
    <w:basedOn w:val="CommentTextChar"/>
    <w:link w:val="CommentSubject"/>
    <w:uiPriority w:val="99"/>
    <w:semiHidden/>
    <w:rsid w:val="00CC031F"/>
    <w:rPr>
      <w:b/>
      <w:bCs/>
      <w:sz w:val="20"/>
      <w:szCs w:val="20"/>
    </w:rPr>
  </w:style>
  <w:style w:type="paragraph" w:styleId="BalloonText">
    <w:name w:val="Balloon Text"/>
    <w:basedOn w:val="Normal"/>
    <w:link w:val="BalloonTextChar"/>
    <w:uiPriority w:val="99"/>
    <w:semiHidden/>
    <w:unhideWhenUsed/>
    <w:rsid w:val="00CC0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3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C16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C1695"/>
    <w:rPr>
      <w:rFonts w:asciiTheme="majorHAnsi" w:eastAsiaTheme="majorEastAsia" w:hAnsiTheme="majorHAnsi" w:cstheme="majorBidi"/>
      <w:color w:val="2F5496" w:themeColor="accent1" w:themeShade="BF"/>
      <w:sz w:val="26"/>
      <w:szCs w:val="26"/>
    </w:rPr>
  </w:style>
  <w:style w:type="paragraph" w:customStyle="1" w:styleId="p">
    <w:name w:val="p"/>
    <w:basedOn w:val="Normal"/>
    <w:rsid w:val="007C1695"/>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7C1695"/>
    <w:rPr>
      <w:color w:val="0000FF"/>
      <w:u w:val="single"/>
    </w:rPr>
  </w:style>
  <w:style w:type="paragraph" w:customStyle="1" w:styleId="alabel">
    <w:name w:val="a_label"/>
    <w:basedOn w:val="Normal"/>
    <w:rsid w:val="007C1695"/>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unhideWhenUsed/>
    <w:rsid w:val="007C1695"/>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7C1695"/>
    <w:rPr>
      <w:i/>
      <w:iCs/>
    </w:rPr>
  </w:style>
  <w:style w:type="character" w:customStyle="1" w:styleId="UnresolvedMention1">
    <w:name w:val="Unresolved Mention1"/>
    <w:basedOn w:val="DefaultParagraphFont"/>
    <w:uiPriority w:val="99"/>
    <w:semiHidden/>
    <w:unhideWhenUsed/>
    <w:rsid w:val="00E23D9C"/>
    <w:rPr>
      <w:color w:val="605E5C"/>
      <w:shd w:val="clear" w:color="auto" w:fill="E1DFDD"/>
    </w:rPr>
  </w:style>
  <w:style w:type="table" w:styleId="TableGrid">
    <w:name w:val="Table Grid"/>
    <w:basedOn w:val="TableNormal"/>
    <w:uiPriority w:val="39"/>
    <w:rsid w:val="001E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903ED"/>
    <w:pPr>
      <w:ind w:left="720"/>
      <w:contextualSpacing/>
    </w:pPr>
  </w:style>
  <w:style w:type="character" w:styleId="CommentReference">
    <w:name w:val="annotation reference"/>
    <w:basedOn w:val="DefaultParagraphFont"/>
    <w:uiPriority w:val="99"/>
    <w:semiHidden/>
    <w:unhideWhenUsed/>
    <w:rsid w:val="00CC031F"/>
    <w:rPr>
      <w:sz w:val="16"/>
      <w:szCs w:val="16"/>
    </w:rPr>
  </w:style>
  <w:style w:type="paragraph" w:styleId="CommentText">
    <w:name w:val="annotation text"/>
    <w:basedOn w:val="Normal"/>
    <w:link w:val="CommentTextChar"/>
    <w:uiPriority w:val="99"/>
    <w:semiHidden/>
    <w:unhideWhenUsed/>
    <w:rsid w:val="00CC031F"/>
    <w:pPr>
      <w:spacing w:line="240" w:lineRule="auto"/>
    </w:pPr>
    <w:rPr>
      <w:sz w:val="20"/>
      <w:szCs w:val="20"/>
    </w:rPr>
  </w:style>
  <w:style w:type="character" w:customStyle="1" w:styleId="CommentTextChar">
    <w:name w:val="Comment Text Char"/>
    <w:basedOn w:val="DefaultParagraphFont"/>
    <w:link w:val="CommentText"/>
    <w:uiPriority w:val="99"/>
    <w:semiHidden/>
    <w:rsid w:val="00CC031F"/>
    <w:rPr>
      <w:sz w:val="20"/>
      <w:szCs w:val="20"/>
    </w:rPr>
  </w:style>
  <w:style w:type="paragraph" w:styleId="CommentSubject">
    <w:name w:val="annotation subject"/>
    <w:basedOn w:val="CommentText"/>
    <w:next w:val="CommentText"/>
    <w:link w:val="CommentSubjectChar"/>
    <w:uiPriority w:val="99"/>
    <w:semiHidden/>
    <w:unhideWhenUsed/>
    <w:rsid w:val="00CC031F"/>
    <w:rPr>
      <w:b/>
      <w:bCs/>
    </w:rPr>
  </w:style>
  <w:style w:type="character" w:customStyle="1" w:styleId="CommentSubjectChar">
    <w:name w:val="Comment Subject Char"/>
    <w:basedOn w:val="CommentTextChar"/>
    <w:link w:val="CommentSubject"/>
    <w:uiPriority w:val="99"/>
    <w:semiHidden/>
    <w:rsid w:val="00CC031F"/>
    <w:rPr>
      <w:b/>
      <w:bCs/>
      <w:sz w:val="20"/>
      <w:szCs w:val="20"/>
    </w:rPr>
  </w:style>
  <w:style w:type="paragraph" w:styleId="BalloonText">
    <w:name w:val="Balloon Text"/>
    <w:basedOn w:val="Normal"/>
    <w:link w:val="BalloonTextChar"/>
    <w:uiPriority w:val="99"/>
    <w:semiHidden/>
    <w:unhideWhenUsed/>
    <w:rsid w:val="00CC0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3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72147">
      <w:bodyDiv w:val="1"/>
      <w:marLeft w:val="0"/>
      <w:marRight w:val="0"/>
      <w:marTop w:val="0"/>
      <w:marBottom w:val="0"/>
      <w:divBdr>
        <w:top w:val="none" w:sz="0" w:space="0" w:color="auto"/>
        <w:left w:val="none" w:sz="0" w:space="0" w:color="auto"/>
        <w:bottom w:val="none" w:sz="0" w:space="0" w:color="auto"/>
        <w:right w:val="none" w:sz="0" w:space="0" w:color="auto"/>
      </w:divBdr>
    </w:div>
    <w:div w:id="187333050">
      <w:bodyDiv w:val="1"/>
      <w:marLeft w:val="0"/>
      <w:marRight w:val="0"/>
      <w:marTop w:val="0"/>
      <w:marBottom w:val="0"/>
      <w:divBdr>
        <w:top w:val="none" w:sz="0" w:space="0" w:color="auto"/>
        <w:left w:val="none" w:sz="0" w:space="0" w:color="auto"/>
        <w:bottom w:val="none" w:sz="0" w:space="0" w:color="auto"/>
        <w:right w:val="none" w:sz="0" w:space="0" w:color="auto"/>
      </w:divBdr>
    </w:div>
    <w:div w:id="979766265">
      <w:bodyDiv w:val="1"/>
      <w:marLeft w:val="0"/>
      <w:marRight w:val="0"/>
      <w:marTop w:val="0"/>
      <w:marBottom w:val="0"/>
      <w:divBdr>
        <w:top w:val="none" w:sz="0" w:space="0" w:color="auto"/>
        <w:left w:val="none" w:sz="0" w:space="0" w:color="auto"/>
        <w:bottom w:val="none" w:sz="0" w:space="0" w:color="auto"/>
        <w:right w:val="none" w:sz="0" w:space="0" w:color="auto"/>
      </w:divBdr>
    </w:div>
    <w:div w:id="1068528562">
      <w:bodyDiv w:val="1"/>
      <w:marLeft w:val="0"/>
      <w:marRight w:val="0"/>
      <w:marTop w:val="0"/>
      <w:marBottom w:val="0"/>
      <w:divBdr>
        <w:top w:val="none" w:sz="0" w:space="0" w:color="auto"/>
        <w:left w:val="none" w:sz="0" w:space="0" w:color="auto"/>
        <w:bottom w:val="none" w:sz="0" w:space="0" w:color="auto"/>
        <w:right w:val="none" w:sz="0" w:space="0" w:color="auto"/>
      </w:divBdr>
      <w:divsChild>
        <w:div w:id="1519928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stiiep.iiepunesco.org/cgibin/wwwi32.exe/%5bin=epidoc1.in%5d/?t2000=027124/(100)" TargetMode="External"/><Relationship Id="rId11" Type="http://schemas.microsoft.com/office/2011/relationships/commentsExtended" Target="commentsExtended.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1736</Words>
  <Characters>9900</Characters>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2021-08-27T21:17:00Z</dcterms:created>
  <dcterms:modified xsi:type="dcterms:W3CDTF">2021-08-27T21:23:00Z</dcterms:modified>
</cp:coreProperties>
</file>