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F7F3" w14:textId="77777777" w:rsidR="00B458CC" w:rsidRDefault="00B458CC"/>
    <w:p w14:paraId="59EE1F5E" w14:textId="77777777" w:rsidR="00127CE8" w:rsidRDefault="00127CE8"/>
    <w:p w14:paraId="013CF852" w14:textId="77777777" w:rsidR="00127CE8" w:rsidRDefault="00127CE8"/>
    <w:p w14:paraId="2EEE8983" w14:textId="77777777" w:rsidR="00127CE8" w:rsidRDefault="00127CE8"/>
    <w:p w14:paraId="7279AAA1" w14:textId="77777777" w:rsidR="00127CE8" w:rsidRDefault="00127CE8"/>
    <w:p w14:paraId="004EF17D" w14:textId="77777777" w:rsidR="00127CE8" w:rsidRDefault="00127CE8"/>
    <w:p w14:paraId="72B6BD94" w14:textId="77777777" w:rsidR="00127CE8" w:rsidRDefault="00127CE8"/>
    <w:p w14:paraId="2BC20FD4" w14:textId="30FD49B0" w:rsidR="00127CE8" w:rsidRDefault="00127CE8" w:rsidP="00127CE8">
      <w:pPr>
        <w:jc w:val="center"/>
        <w:rPr>
          <w:lang w:val="en-US"/>
        </w:rPr>
      </w:pPr>
      <w:r>
        <w:rPr>
          <w:lang w:val="en-US"/>
        </w:rPr>
        <w:t>Notes</w:t>
      </w:r>
    </w:p>
    <w:p w14:paraId="34568FFD" w14:textId="3999BC5E" w:rsidR="00127CE8" w:rsidRDefault="00127CE8" w:rsidP="00127CE8">
      <w:pPr>
        <w:jc w:val="center"/>
        <w:rPr>
          <w:lang w:val="en-US"/>
        </w:rPr>
      </w:pPr>
      <w:r>
        <w:rPr>
          <w:lang w:val="en-US"/>
        </w:rPr>
        <w:t>Name</w:t>
      </w:r>
    </w:p>
    <w:p w14:paraId="6D9211A3" w14:textId="3E4EC497" w:rsidR="00127CE8" w:rsidRDefault="00127CE8" w:rsidP="00127CE8">
      <w:pPr>
        <w:jc w:val="center"/>
        <w:rPr>
          <w:lang w:val="en-US"/>
        </w:rPr>
      </w:pPr>
      <w:r>
        <w:rPr>
          <w:lang w:val="en-US"/>
        </w:rPr>
        <w:t>Institutional affiliation</w:t>
      </w:r>
    </w:p>
    <w:p w14:paraId="07A1CC23" w14:textId="34FD27E1" w:rsidR="00B60854" w:rsidRDefault="00B60854">
      <w:pPr>
        <w:rPr>
          <w:lang w:val="en-US"/>
        </w:rPr>
      </w:pPr>
      <w:r>
        <w:rPr>
          <w:lang w:val="en-US"/>
        </w:rPr>
        <w:br w:type="page"/>
      </w:r>
    </w:p>
    <w:p w14:paraId="24738F0F" w14:textId="40473149" w:rsidR="00276661" w:rsidRPr="00233730" w:rsidRDefault="00276661" w:rsidP="00276661">
      <w:pPr>
        <w:rPr>
          <w:rFonts w:ascii="Times New Roman" w:hAnsi="Times New Roman" w:cs="Times New Roman"/>
          <w:b/>
          <w:bCs/>
          <w:sz w:val="24"/>
          <w:szCs w:val="24"/>
          <w:lang w:val="en-US"/>
        </w:rPr>
      </w:pPr>
      <w:r w:rsidRPr="00233730">
        <w:rPr>
          <w:rFonts w:ascii="Times New Roman" w:hAnsi="Times New Roman" w:cs="Times New Roman"/>
          <w:b/>
          <w:bCs/>
          <w:sz w:val="24"/>
          <w:szCs w:val="24"/>
          <w:lang w:val="en-US"/>
        </w:rPr>
        <w:lastRenderedPageBreak/>
        <w:t>Slide 1</w:t>
      </w:r>
      <w:r w:rsidR="008B0DC4">
        <w:rPr>
          <w:rFonts w:ascii="Times New Roman" w:hAnsi="Times New Roman" w:cs="Times New Roman"/>
          <w:b/>
          <w:bCs/>
          <w:sz w:val="24"/>
          <w:szCs w:val="24"/>
          <w:lang w:val="en-US"/>
        </w:rPr>
        <w:t xml:space="preserve"> - Introduction</w:t>
      </w:r>
    </w:p>
    <w:p w14:paraId="57989E59" w14:textId="4D87D3EB" w:rsidR="00276661" w:rsidRPr="00D31687" w:rsidRDefault="00276661" w:rsidP="00276661">
      <w:pPr>
        <w:rPr>
          <w:rFonts w:ascii="Times New Roman" w:hAnsi="Times New Roman" w:cs="Times New Roman"/>
          <w:sz w:val="24"/>
          <w:szCs w:val="24"/>
          <w:lang w:val="en-US"/>
        </w:rPr>
      </w:pPr>
      <w:r w:rsidRPr="00D31687">
        <w:rPr>
          <w:rFonts w:ascii="Times New Roman" w:hAnsi="Times New Roman" w:cs="Times New Roman"/>
          <w:sz w:val="24"/>
          <w:szCs w:val="24"/>
          <w:lang w:val="en-US"/>
        </w:rPr>
        <w:t xml:space="preserve">Hello everyone, </w:t>
      </w:r>
    </w:p>
    <w:p w14:paraId="0780F44A" w14:textId="0C2011FF" w:rsidR="00233730" w:rsidRDefault="00F67EF5" w:rsidP="00D31687">
      <w:pPr>
        <w:spacing w:line="360" w:lineRule="auto"/>
        <w:jc w:val="both"/>
        <w:rPr>
          <w:rFonts w:ascii="Times New Roman" w:hAnsi="Times New Roman" w:cs="Times New Roman"/>
          <w:sz w:val="24"/>
          <w:szCs w:val="24"/>
          <w:lang w:val="en-US"/>
        </w:rPr>
      </w:pPr>
      <w:r w:rsidRPr="00D31687">
        <w:rPr>
          <w:rFonts w:ascii="Times New Roman" w:hAnsi="Times New Roman" w:cs="Times New Roman"/>
          <w:sz w:val="24"/>
          <w:szCs w:val="24"/>
          <w:lang w:val="en-US"/>
        </w:rPr>
        <w:t xml:space="preserve">I am &lt;name&gt;. In the partial fulfillment of the course, this presentation encompasses an orientation session for the new employees regarding the ethical and respectful performance management system practiced in my current company, Infosys – a globally recognized </w:t>
      </w:r>
      <w:r w:rsidR="00470537" w:rsidRPr="00D31687">
        <w:rPr>
          <w:rFonts w:ascii="Times New Roman" w:hAnsi="Times New Roman" w:cs="Times New Roman"/>
          <w:sz w:val="24"/>
          <w:szCs w:val="24"/>
          <w:lang w:val="en-US"/>
        </w:rPr>
        <w:t xml:space="preserve">information </w:t>
      </w:r>
      <w:r w:rsidRPr="00D31687">
        <w:rPr>
          <w:rFonts w:ascii="Times New Roman" w:hAnsi="Times New Roman" w:cs="Times New Roman"/>
          <w:sz w:val="24"/>
          <w:szCs w:val="24"/>
          <w:lang w:val="en-US"/>
        </w:rPr>
        <w:t xml:space="preserve">technology company. </w:t>
      </w:r>
      <w:r w:rsidR="00DD48AF">
        <w:rPr>
          <w:rFonts w:ascii="Times New Roman" w:hAnsi="Times New Roman" w:cs="Times New Roman"/>
          <w:sz w:val="24"/>
          <w:szCs w:val="24"/>
          <w:lang w:val="en-US"/>
        </w:rPr>
        <w:t>The data for this presentation was obtained directly from the HR department of the company after taking an informed consent from the management and the relevant authorities of the HR department.</w:t>
      </w:r>
    </w:p>
    <w:p w14:paraId="1ED3D475" w14:textId="7864CC99" w:rsidR="00233730" w:rsidRPr="00233730" w:rsidRDefault="00233730" w:rsidP="00D31687">
      <w:pPr>
        <w:spacing w:line="360" w:lineRule="auto"/>
        <w:jc w:val="both"/>
        <w:rPr>
          <w:rFonts w:ascii="Times New Roman" w:hAnsi="Times New Roman" w:cs="Times New Roman"/>
          <w:b/>
          <w:bCs/>
          <w:sz w:val="24"/>
          <w:szCs w:val="24"/>
          <w:lang w:val="en-US"/>
        </w:rPr>
      </w:pPr>
      <w:r w:rsidRPr="00233730">
        <w:rPr>
          <w:rFonts w:ascii="Times New Roman" w:hAnsi="Times New Roman" w:cs="Times New Roman"/>
          <w:b/>
          <w:bCs/>
          <w:sz w:val="24"/>
          <w:szCs w:val="24"/>
          <w:lang w:val="en-US"/>
        </w:rPr>
        <w:t>Slide 2</w:t>
      </w:r>
      <w:r w:rsidR="008B0DC4">
        <w:rPr>
          <w:rFonts w:ascii="Times New Roman" w:hAnsi="Times New Roman" w:cs="Times New Roman"/>
          <w:b/>
          <w:bCs/>
          <w:sz w:val="24"/>
          <w:szCs w:val="24"/>
          <w:lang w:val="en-US"/>
        </w:rPr>
        <w:t xml:space="preserve"> </w:t>
      </w:r>
      <w:r w:rsidR="00EA0EC1">
        <w:rPr>
          <w:rFonts w:ascii="Times New Roman" w:hAnsi="Times New Roman" w:cs="Times New Roman"/>
          <w:b/>
          <w:bCs/>
          <w:sz w:val="24"/>
          <w:szCs w:val="24"/>
          <w:lang w:val="en-US"/>
        </w:rPr>
        <w:t>–</w:t>
      </w:r>
      <w:r w:rsidR="008B0DC4">
        <w:rPr>
          <w:rFonts w:ascii="Times New Roman" w:hAnsi="Times New Roman" w:cs="Times New Roman"/>
          <w:b/>
          <w:bCs/>
          <w:sz w:val="24"/>
          <w:szCs w:val="24"/>
          <w:lang w:val="en-US"/>
        </w:rPr>
        <w:t xml:space="preserve"> Agenda</w:t>
      </w:r>
      <w:r w:rsidR="00EA0EC1">
        <w:rPr>
          <w:rFonts w:ascii="Times New Roman" w:hAnsi="Times New Roman" w:cs="Times New Roman"/>
          <w:b/>
          <w:bCs/>
          <w:sz w:val="24"/>
          <w:szCs w:val="24"/>
          <w:lang w:val="en-US"/>
        </w:rPr>
        <w:t xml:space="preserve"> of the presentation</w:t>
      </w:r>
    </w:p>
    <w:p w14:paraId="30B38A58" w14:textId="79286C68" w:rsidR="00276661" w:rsidRDefault="00A57120" w:rsidP="00D31687">
      <w:pPr>
        <w:spacing w:line="360" w:lineRule="auto"/>
        <w:jc w:val="both"/>
        <w:rPr>
          <w:rFonts w:ascii="Times New Roman" w:hAnsi="Times New Roman" w:cs="Times New Roman"/>
          <w:sz w:val="24"/>
          <w:szCs w:val="24"/>
          <w:lang w:val="en-US"/>
        </w:rPr>
      </w:pPr>
      <w:r w:rsidRPr="00D31687">
        <w:rPr>
          <w:rFonts w:ascii="Times New Roman" w:hAnsi="Times New Roman" w:cs="Times New Roman"/>
          <w:sz w:val="24"/>
          <w:szCs w:val="24"/>
          <w:lang w:val="en-US"/>
        </w:rPr>
        <w:t xml:space="preserve">The presentation begins by </w:t>
      </w:r>
      <w:r w:rsidR="00D31687" w:rsidRPr="00D31687">
        <w:rPr>
          <w:rFonts w:ascii="Times New Roman" w:hAnsi="Times New Roman" w:cs="Times New Roman"/>
          <w:sz w:val="24"/>
          <w:szCs w:val="24"/>
          <w:lang w:val="en-US"/>
        </w:rPr>
        <w:t>highlighting</w:t>
      </w:r>
      <w:r w:rsidRPr="00D31687">
        <w:rPr>
          <w:rFonts w:ascii="Times New Roman" w:hAnsi="Times New Roman" w:cs="Times New Roman"/>
          <w:sz w:val="24"/>
          <w:szCs w:val="24"/>
          <w:lang w:val="en-US"/>
        </w:rPr>
        <w:t xml:space="preserve"> the vitality and importance of having a reliable performance management system which adheres to the considerable ethical and respectful benchmarks, referring to the stance of academic scholars and researchers. Besides that, the currently implemented PM system at Infosys has been discussed in detail whilst providing a justification of the relationship of each aspect of the PM system with ethics and respec</w:t>
      </w:r>
      <w:r w:rsidR="00D31687" w:rsidRPr="00D31687">
        <w:rPr>
          <w:rFonts w:ascii="Times New Roman" w:hAnsi="Times New Roman" w:cs="Times New Roman"/>
          <w:sz w:val="24"/>
          <w:szCs w:val="24"/>
          <w:lang w:val="en-US"/>
        </w:rPr>
        <w:t>t</w:t>
      </w:r>
      <w:r w:rsidRPr="00D31687">
        <w:rPr>
          <w:rFonts w:ascii="Times New Roman" w:hAnsi="Times New Roman" w:cs="Times New Roman"/>
          <w:sz w:val="24"/>
          <w:szCs w:val="24"/>
          <w:lang w:val="en-US"/>
        </w:rPr>
        <w:t xml:space="preserve">fulness. </w:t>
      </w:r>
    </w:p>
    <w:p w14:paraId="02E5773D" w14:textId="27960282" w:rsidR="007A7ED4" w:rsidRDefault="007A7ED4" w:rsidP="00D31687">
      <w:pPr>
        <w:spacing w:line="360" w:lineRule="auto"/>
        <w:jc w:val="both"/>
        <w:rPr>
          <w:rFonts w:ascii="Times New Roman" w:hAnsi="Times New Roman" w:cs="Times New Roman"/>
          <w:b/>
          <w:bCs/>
          <w:sz w:val="24"/>
          <w:szCs w:val="24"/>
          <w:lang w:val="en-US"/>
        </w:rPr>
      </w:pPr>
      <w:r w:rsidRPr="007A7ED4">
        <w:rPr>
          <w:rFonts w:ascii="Times New Roman" w:hAnsi="Times New Roman" w:cs="Times New Roman"/>
          <w:b/>
          <w:bCs/>
          <w:sz w:val="24"/>
          <w:szCs w:val="24"/>
          <w:lang w:val="en-US"/>
        </w:rPr>
        <w:t>Slide 3</w:t>
      </w:r>
      <w:r w:rsidR="008A4619">
        <w:rPr>
          <w:rFonts w:ascii="Times New Roman" w:hAnsi="Times New Roman" w:cs="Times New Roman"/>
          <w:b/>
          <w:bCs/>
          <w:sz w:val="24"/>
          <w:szCs w:val="24"/>
          <w:lang w:val="en-US"/>
        </w:rPr>
        <w:t xml:space="preserve"> – Ethical performance management system</w:t>
      </w:r>
    </w:p>
    <w:p w14:paraId="7D53690B" w14:textId="04F2E4DA" w:rsidR="006C34C9" w:rsidRDefault="004A478C"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dynamic nature of businesses and increased competitiveness among the firms has reimagined the role of organizational managers as a facilitator of growth of employees</w:t>
      </w:r>
      <w:r w:rsidR="00BB4EC4">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440716694"/>
          <w:citation/>
        </w:sdtPr>
        <w:sdtContent>
          <w:r w:rsidR="00BB4EC4">
            <w:rPr>
              <w:rFonts w:ascii="Times New Roman" w:hAnsi="Times New Roman" w:cs="Times New Roman"/>
              <w:sz w:val="24"/>
              <w:szCs w:val="24"/>
              <w:lang w:val="en-US"/>
            </w:rPr>
            <w:fldChar w:fldCharType="begin"/>
          </w:r>
          <w:r w:rsidR="00BB4EC4">
            <w:rPr>
              <w:rFonts w:ascii="Times New Roman" w:hAnsi="Times New Roman" w:cs="Times New Roman"/>
              <w:sz w:val="24"/>
              <w:szCs w:val="24"/>
              <w:lang w:val="en-US"/>
            </w:rPr>
            <w:instrText xml:space="preserve"> CITATION Taz19 \l 1033 </w:instrText>
          </w:r>
          <w:r w:rsidR="00BB4EC4">
            <w:rPr>
              <w:rFonts w:ascii="Times New Roman" w:hAnsi="Times New Roman" w:cs="Times New Roman"/>
              <w:sz w:val="24"/>
              <w:szCs w:val="24"/>
              <w:lang w:val="en-US"/>
            </w:rPr>
            <w:fldChar w:fldCharType="separate"/>
          </w:r>
          <w:r w:rsidR="00BB4EC4" w:rsidRPr="00BB4EC4">
            <w:rPr>
              <w:rFonts w:ascii="Times New Roman" w:hAnsi="Times New Roman" w:cs="Times New Roman"/>
              <w:noProof/>
              <w:sz w:val="24"/>
              <w:szCs w:val="24"/>
              <w:lang w:val="en-US"/>
            </w:rPr>
            <w:t>(Tazakori, Feizi, Eisalou, &amp; Rasouli, 2019)</w:t>
          </w:r>
          <w:r w:rsidR="00BB4EC4">
            <w:rPr>
              <w:rFonts w:ascii="Times New Roman" w:hAnsi="Times New Roman" w:cs="Times New Roman"/>
              <w:sz w:val="24"/>
              <w:szCs w:val="24"/>
              <w:lang w:val="en-US"/>
            </w:rPr>
            <w:fldChar w:fldCharType="end"/>
          </w:r>
        </w:sdtContent>
      </w:sdt>
      <w:r w:rsidR="006A356F">
        <w:rPr>
          <w:rFonts w:ascii="Times New Roman" w:hAnsi="Times New Roman" w:cs="Times New Roman"/>
          <w:sz w:val="24"/>
          <w:szCs w:val="24"/>
          <w:lang w:val="en-US"/>
        </w:rPr>
        <w:t>. Measuring the level of excellence of employees and compensating them as an encouragement to their efforts is a critical yet purposeful construct determining the progressive trajectory of the businesses</w:t>
      </w:r>
      <w:r w:rsidR="00C1578E">
        <w:rPr>
          <w:rFonts w:ascii="Times New Roman" w:hAnsi="Times New Roman" w:cs="Times New Roman"/>
          <w:sz w:val="24"/>
          <w:szCs w:val="24"/>
          <w:lang w:val="en-US"/>
        </w:rPr>
        <w:t>, referred as performance management system</w:t>
      </w:r>
      <w:r w:rsidR="00C93B07">
        <w:rPr>
          <w:rFonts w:ascii="Times New Roman" w:hAnsi="Times New Roman" w:cs="Times New Roman"/>
          <w:sz w:val="24"/>
          <w:szCs w:val="24"/>
          <w:lang w:val="en-US"/>
        </w:rPr>
        <w:t xml:space="preserve"> (PMS)</w:t>
      </w:r>
      <w:r w:rsidR="00025573">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710650280"/>
          <w:citation/>
        </w:sdtPr>
        <w:sdtContent>
          <w:r w:rsidR="00025573">
            <w:rPr>
              <w:rFonts w:ascii="Times New Roman" w:hAnsi="Times New Roman" w:cs="Times New Roman"/>
              <w:sz w:val="24"/>
              <w:szCs w:val="24"/>
              <w:lang w:val="en-US"/>
            </w:rPr>
            <w:fldChar w:fldCharType="begin"/>
          </w:r>
          <w:r w:rsidR="00025573">
            <w:rPr>
              <w:rFonts w:ascii="Times New Roman" w:hAnsi="Times New Roman" w:cs="Times New Roman"/>
              <w:sz w:val="24"/>
              <w:szCs w:val="24"/>
              <w:lang w:val="en-US"/>
            </w:rPr>
            <w:instrText xml:space="preserve"> CITATION Zip22 \l 1033 </w:instrText>
          </w:r>
          <w:r w:rsidR="00025573">
            <w:rPr>
              <w:rFonts w:ascii="Times New Roman" w:hAnsi="Times New Roman" w:cs="Times New Roman"/>
              <w:sz w:val="24"/>
              <w:szCs w:val="24"/>
              <w:lang w:val="en-US"/>
            </w:rPr>
            <w:fldChar w:fldCharType="separate"/>
          </w:r>
          <w:r w:rsidR="00025573" w:rsidRPr="00025573">
            <w:rPr>
              <w:rFonts w:ascii="Times New Roman" w:hAnsi="Times New Roman" w:cs="Times New Roman"/>
              <w:noProof/>
              <w:sz w:val="24"/>
              <w:szCs w:val="24"/>
              <w:lang w:val="en-US"/>
            </w:rPr>
            <w:t>(Zipporah, 2022)</w:t>
          </w:r>
          <w:r w:rsidR="00025573">
            <w:rPr>
              <w:rFonts w:ascii="Times New Roman" w:hAnsi="Times New Roman" w:cs="Times New Roman"/>
              <w:sz w:val="24"/>
              <w:szCs w:val="24"/>
              <w:lang w:val="en-US"/>
            </w:rPr>
            <w:fldChar w:fldCharType="end"/>
          </w:r>
        </w:sdtContent>
      </w:sdt>
      <w:r w:rsidR="00C1578E">
        <w:rPr>
          <w:rFonts w:ascii="Times New Roman" w:hAnsi="Times New Roman" w:cs="Times New Roman"/>
          <w:sz w:val="24"/>
          <w:szCs w:val="24"/>
          <w:lang w:val="en-US"/>
        </w:rPr>
        <w:t>.</w:t>
      </w:r>
      <w:r w:rsidR="00230565">
        <w:rPr>
          <w:rFonts w:ascii="Times New Roman" w:hAnsi="Times New Roman" w:cs="Times New Roman"/>
          <w:sz w:val="24"/>
          <w:szCs w:val="24"/>
          <w:lang w:val="en-US"/>
        </w:rPr>
        <w:t xml:space="preserve"> This concept of PMS has recently emerged after the incorporation of ethics and respectfulness into the performance management structure of a business to enhance the efficacy of accountability and improve transparency of the system </w:t>
      </w:r>
      <w:r w:rsidR="00C1578E">
        <w:rPr>
          <w:rFonts w:ascii="Times New Roman" w:hAnsi="Times New Roman" w:cs="Times New Roman"/>
          <w:sz w:val="24"/>
          <w:szCs w:val="24"/>
          <w:lang w:val="en-US"/>
        </w:rPr>
        <w:t xml:space="preserve"> </w:t>
      </w:r>
      <w:r w:rsidR="00230565">
        <w:rPr>
          <w:rFonts w:ascii="Times New Roman" w:hAnsi="Times New Roman" w:cs="Times New Roman"/>
          <w:sz w:val="24"/>
          <w:szCs w:val="24"/>
          <w:lang w:val="en-US"/>
        </w:rPr>
        <w:t>while valuing the efforts of all the employees in the form of financial and non-financial appraisals</w:t>
      </w:r>
      <w:r w:rsidR="001D2256">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939834105"/>
          <w:citation/>
        </w:sdtPr>
        <w:sdtContent>
          <w:r w:rsidR="001D2256">
            <w:rPr>
              <w:rFonts w:ascii="Times New Roman" w:hAnsi="Times New Roman" w:cs="Times New Roman"/>
              <w:sz w:val="24"/>
              <w:szCs w:val="24"/>
              <w:lang w:val="en-US"/>
            </w:rPr>
            <w:fldChar w:fldCharType="begin"/>
          </w:r>
          <w:r w:rsidR="001D2256">
            <w:rPr>
              <w:rFonts w:ascii="Times New Roman" w:hAnsi="Times New Roman" w:cs="Times New Roman"/>
              <w:sz w:val="24"/>
              <w:szCs w:val="24"/>
              <w:lang w:val="en-US"/>
            </w:rPr>
            <w:instrText xml:space="preserve"> CITATION Kha20 \l 1033 </w:instrText>
          </w:r>
          <w:r w:rsidR="001D2256">
            <w:rPr>
              <w:rFonts w:ascii="Times New Roman" w:hAnsi="Times New Roman" w:cs="Times New Roman"/>
              <w:sz w:val="24"/>
              <w:szCs w:val="24"/>
              <w:lang w:val="en-US"/>
            </w:rPr>
            <w:fldChar w:fldCharType="separate"/>
          </w:r>
          <w:r w:rsidR="001D2256" w:rsidRPr="001D2256">
            <w:rPr>
              <w:rFonts w:ascii="Times New Roman" w:hAnsi="Times New Roman" w:cs="Times New Roman"/>
              <w:noProof/>
              <w:sz w:val="24"/>
              <w:szCs w:val="24"/>
              <w:lang w:val="en-US"/>
            </w:rPr>
            <w:t>(Khaltar &amp; Moon, 2020)</w:t>
          </w:r>
          <w:r w:rsidR="001D2256">
            <w:rPr>
              <w:rFonts w:ascii="Times New Roman" w:hAnsi="Times New Roman" w:cs="Times New Roman"/>
              <w:sz w:val="24"/>
              <w:szCs w:val="24"/>
              <w:lang w:val="en-US"/>
            </w:rPr>
            <w:fldChar w:fldCharType="end"/>
          </w:r>
        </w:sdtContent>
      </w:sdt>
      <w:r w:rsidR="00230565">
        <w:rPr>
          <w:rFonts w:ascii="Times New Roman" w:hAnsi="Times New Roman" w:cs="Times New Roman"/>
          <w:sz w:val="24"/>
          <w:szCs w:val="24"/>
          <w:lang w:val="en-US"/>
        </w:rPr>
        <w:t xml:space="preserve">. </w:t>
      </w:r>
      <w:r w:rsidR="006C34C9">
        <w:rPr>
          <w:rFonts w:ascii="Times New Roman" w:hAnsi="Times New Roman" w:cs="Times New Roman"/>
          <w:sz w:val="24"/>
          <w:szCs w:val="24"/>
          <w:lang w:val="en-US"/>
        </w:rPr>
        <w:t xml:space="preserve">Since the employees in an organization interact with each other both individually and in the form of groups and hence the communication between HR and employees is a mandatory phenomenon, therefore, inculcation of ethical and respectful practices is important to improvise the legitimacy and transparency of the organization especially </w:t>
      </w:r>
      <w:r w:rsidR="00BD16FE">
        <w:rPr>
          <w:rFonts w:ascii="Times New Roman" w:hAnsi="Times New Roman" w:cs="Times New Roman"/>
          <w:sz w:val="24"/>
          <w:szCs w:val="24"/>
          <w:lang w:val="en-US"/>
        </w:rPr>
        <w:t>in the case of</w:t>
      </w:r>
      <w:r w:rsidR="006C34C9">
        <w:rPr>
          <w:rFonts w:ascii="Times New Roman" w:hAnsi="Times New Roman" w:cs="Times New Roman"/>
          <w:sz w:val="24"/>
          <w:szCs w:val="24"/>
          <w:lang w:val="en-US"/>
        </w:rPr>
        <w:t xml:space="preserve"> </w:t>
      </w:r>
      <w:r w:rsidR="00A93D44">
        <w:rPr>
          <w:rFonts w:ascii="Times New Roman" w:hAnsi="Times New Roman" w:cs="Times New Roman"/>
          <w:sz w:val="24"/>
          <w:szCs w:val="24"/>
          <w:lang w:val="en-US"/>
        </w:rPr>
        <w:t xml:space="preserve">performance </w:t>
      </w:r>
      <w:r w:rsidR="006C34C9">
        <w:rPr>
          <w:rFonts w:ascii="Times New Roman" w:hAnsi="Times New Roman" w:cs="Times New Roman"/>
          <w:sz w:val="24"/>
          <w:szCs w:val="24"/>
          <w:lang w:val="en-US"/>
        </w:rPr>
        <w:t>rewards and promotional decisions</w:t>
      </w:r>
      <w:r w:rsidR="006B156A">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517548418"/>
          <w:citation/>
        </w:sdtPr>
        <w:sdtContent>
          <w:r w:rsidR="006B156A">
            <w:rPr>
              <w:rFonts w:ascii="Times New Roman" w:hAnsi="Times New Roman" w:cs="Times New Roman"/>
              <w:sz w:val="24"/>
              <w:szCs w:val="24"/>
              <w:lang w:val="en-US"/>
            </w:rPr>
            <w:fldChar w:fldCharType="begin"/>
          </w:r>
          <w:r w:rsidR="006B156A">
            <w:rPr>
              <w:rFonts w:ascii="Times New Roman" w:hAnsi="Times New Roman" w:cs="Times New Roman"/>
              <w:sz w:val="24"/>
              <w:szCs w:val="24"/>
              <w:lang w:val="en-US"/>
            </w:rPr>
            <w:instrText xml:space="preserve"> CITATION Taz19 \l 1033 </w:instrText>
          </w:r>
          <w:r w:rsidR="00BD016F">
            <w:rPr>
              <w:rFonts w:ascii="Times New Roman" w:hAnsi="Times New Roman" w:cs="Times New Roman"/>
              <w:sz w:val="24"/>
              <w:szCs w:val="24"/>
              <w:lang w:val="en-US"/>
            </w:rPr>
            <w:instrText xml:space="preserve"> \m Tom17</w:instrText>
          </w:r>
          <w:r w:rsidR="006B156A">
            <w:rPr>
              <w:rFonts w:ascii="Times New Roman" w:hAnsi="Times New Roman" w:cs="Times New Roman"/>
              <w:sz w:val="24"/>
              <w:szCs w:val="24"/>
              <w:lang w:val="en-US"/>
            </w:rPr>
            <w:fldChar w:fldCharType="separate"/>
          </w:r>
          <w:r w:rsidR="00BD016F" w:rsidRPr="00BD016F">
            <w:rPr>
              <w:rFonts w:ascii="Times New Roman" w:hAnsi="Times New Roman" w:cs="Times New Roman"/>
              <w:noProof/>
              <w:sz w:val="24"/>
              <w:szCs w:val="24"/>
              <w:lang w:val="en-US"/>
            </w:rPr>
            <w:t>(Tazakori, Feizi, Eisalou, &amp; Rasouli, 2019; Tomaževič, Tekavčič, &amp; Peljhan, 2017)</w:t>
          </w:r>
          <w:r w:rsidR="006B156A">
            <w:rPr>
              <w:rFonts w:ascii="Times New Roman" w:hAnsi="Times New Roman" w:cs="Times New Roman"/>
              <w:sz w:val="24"/>
              <w:szCs w:val="24"/>
              <w:lang w:val="en-US"/>
            </w:rPr>
            <w:fldChar w:fldCharType="end"/>
          </w:r>
        </w:sdtContent>
      </w:sdt>
      <w:r w:rsidR="006C34C9">
        <w:rPr>
          <w:rFonts w:ascii="Times New Roman" w:hAnsi="Times New Roman" w:cs="Times New Roman"/>
          <w:sz w:val="24"/>
          <w:szCs w:val="24"/>
          <w:lang w:val="en-US"/>
        </w:rPr>
        <w:t xml:space="preserve">. </w:t>
      </w:r>
    </w:p>
    <w:p w14:paraId="79BF1715" w14:textId="3E39EB07" w:rsidR="006A64D7" w:rsidRPr="006A64D7" w:rsidRDefault="006A64D7" w:rsidP="00D31687">
      <w:pPr>
        <w:spacing w:line="360" w:lineRule="auto"/>
        <w:jc w:val="both"/>
        <w:rPr>
          <w:rFonts w:ascii="Times New Roman" w:hAnsi="Times New Roman" w:cs="Times New Roman"/>
          <w:b/>
          <w:bCs/>
          <w:sz w:val="24"/>
          <w:szCs w:val="24"/>
          <w:lang w:val="en-US"/>
        </w:rPr>
      </w:pPr>
      <w:r w:rsidRPr="006A64D7">
        <w:rPr>
          <w:rFonts w:ascii="Times New Roman" w:hAnsi="Times New Roman" w:cs="Times New Roman"/>
          <w:b/>
          <w:bCs/>
          <w:sz w:val="24"/>
          <w:szCs w:val="24"/>
          <w:lang w:val="en-US"/>
        </w:rPr>
        <w:t>Slide 4 – Ethical performance management system</w:t>
      </w:r>
      <w:r>
        <w:rPr>
          <w:rFonts w:ascii="Times New Roman" w:hAnsi="Times New Roman" w:cs="Times New Roman"/>
          <w:b/>
          <w:bCs/>
          <w:sz w:val="24"/>
          <w:szCs w:val="24"/>
          <w:lang w:val="en-US"/>
        </w:rPr>
        <w:t xml:space="preserve"> (Contd.)</w:t>
      </w:r>
    </w:p>
    <w:p w14:paraId="34AA6A37" w14:textId="7A67C35F" w:rsidR="00FC2214" w:rsidRDefault="00A23C22"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Mohammadi et al., (2022) explored the ethical indicators practiced as a part of PMS in the public organizations and identified four aspects which included mutual respect of employees, respectful behavior posited by and for the management, transparency of the performance evaluation and decision making system and most importantly the procedural justice. </w:t>
      </w:r>
      <w:r w:rsidR="00FC2214">
        <w:rPr>
          <w:rFonts w:ascii="Times New Roman" w:hAnsi="Times New Roman" w:cs="Times New Roman"/>
          <w:sz w:val="24"/>
          <w:szCs w:val="24"/>
          <w:lang w:val="en-US"/>
        </w:rPr>
        <w:t xml:space="preserve">The researchers further highlighted the clarity of short and long term goals of employees as a critical ethical aspect which is generally undermined while designing a comprehensive appraisal design of the company. </w:t>
      </w:r>
      <w:r w:rsidR="00C2211F">
        <w:rPr>
          <w:rFonts w:ascii="Times New Roman" w:hAnsi="Times New Roman" w:cs="Times New Roman"/>
          <w:sz w:val="24"/>
          <w:szCs w:val="24"/>
          <w:lang w:val="en-US"/>
        </w:rPr>
        <w:t xml:space="preserve">Likewise, alleviation of rigidity and provocation of flexibility in organizational resources was also related to the ethical dimensions of performance management because correct evaluation results in informational accuracy </w:t>
      </w:r>
      <w:sdt>
        <w:sdtPr>
          <w:rPr>
            <w:rFonts w:ascii="Times New Roman" w:hAnsi="Times New Roman" w:cs="Times New Roman"/>
            <w:sz w:val="24"/>
            <w:szCs w:val="24"/>
            <w:lang w:val="en-US"/>
          </w:rPr>
          <w:id w:val="-509683960"/>
          <w:citation/>
        </w:sdtPr>
        <w:sdtContent>
          <w:r w:rsidR="003B27D5">
            <w:rPr>
              <w:rFonts w:ascii="Times New Roman" w:hAnsi="Times New Roman" w:cs="Times New Roman"/>
              <w:sz w:val="24"/>
              <w:szCs w:val="24"/>
              <w:lang w:val="en-US"/>
            </w:rPr>
            <w:fldChar w:fldCharType="begin"/>
          </w:r>
          <w:r w:rsidR="003B27D5">
            <w:rPr>
              <w:rFonts w:ascii="Times New Roman" w:hAnsi="Times New Roman" w:cs="Times New Roman"/>
              <w:sz w:val="24"/>
              <w:szCs w:val="24"/>
              <w:lang w:val="en-US"/>
            </w:rPr>
            <w:instrText xml:space="preserve"> CITATION Moh22 \l 1033 </w:instrText>
          </w:r>
          <w:r w:rsidR="003B27D5">
            <w:rPr>
              <w:rFonts w:ascii="Times New Roman" w:hAnsi="Times New Roman" w:cs="Times New Roman"/>
              <w:sz w:val="24"/>
              <w:szCs w:val="24"/>
              <w:lang w:val="en-US"/>
            </w:rPr>
            <w:fldChar w:fldCharType="separate"/>
          </w:r>
          <w:r w:rsidR="003B27D5" w:rsidRPr="003B27D5">
            <w:rPr>
              <w:rFonts w:ascii="Times New Roman" w:hAnsi="Times New Roman" w:cs="Times New Roman"/>
              <w:noProof/>
              <w:sz w:val="24"/>
              <w:szCs w:val="24"/>
              <w:lang w:val="en-US"/>
            </w:rPr>
            <w:t>(Mohammadi, Bohloli, Beykzad, &amp; Rahimi, 2022)</w:t>
          </w:r>
          <w:r w:rsidR="003B27D5">
            <w:rPr>
              <w:rFonts w:ascii="Times New Roman" w:hAnsi="Times New Roman" w:cs="Times New Roman"/>
              <w:sz w:val="24"/>
              <w:szCs w:val="24"/>
              <w:lang w:val="en-US"/>
            </w:rPr>
            <w:fldChar w:fldCharType="end"/>
          </w:r>
        </w:sdtContent>
      </w:sdt>
      <w:r w:rsidR="00C2211F">
        <w:rPr>
          <w:rFonts w:ascii="Times New Roman" w:hAnsi="Times New Roman" w:cs="Times New Roman"/>
          <w:sz w:val="24"/>
          <w:szCs w:val="24"/>
          <w:lang w:val="en-US"/>
        </w:rPr>
        <w:t xml:space="preserve">. </w:t>
      </w:r>
    </w:p>
    <w:p w14:paraId="0023000F" w14:textId="2FF826E5" w:rsidR="004A478C" w:rsidRDefault="00FE2D7A"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Longenecker (1990) had previously identified th</w:t>
      </w:r>
      <w:r w:rsidR="00213FE9">
        <w:rPr>
          <w:rFonts w:ascii="Times New Roman" w:hAnsi="Times New Roman" w:cs="Times New Roman"/>
          <w:sz w:val="24"/>
          <w:szCs w:val="24"/>
          <w:lang w:val="en-US"/>
        </w:rPr>
        <w:t>e inclusion of subordinates into the process of performance evaluation as a challenging aspect stating that junior employees generally do not score the efforts and contributions of their managers or supervisors accurately and honestly which certainly disrupts the ethical aspects of PMS significantly. Therefore, it is very important to adopt an inclusive approach of performance evaluation and appraisals while training the employees about their ethical responsibilities of facilitating accurate accountability of their peer groups and other management or supervisory staff</w:t>
      </w:r>
      <w:r w:rsidR="006665C3">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611021747"/>
          <w:citation/>
        </w:sdtPr>
        <w:sdtContent>
          <w:r w:rsidR="006665C3">
            <w:rPr>
              <w:rFonts w:ascii="Times New Roman" w:hAnsi="Times New Roman" w:cs="Times New Roman"/>
              <w:sz w:val="24"/>
              <w:szCs w:val="24"/>
              <w:lang w:val="en-US"/>
            </w:rPr>
            <w:fldChar w:fldCharType="begin"/>
          </w:r>
          <w:r w:rsidR="006665C3">
            <w:rPr>
              <w:rFonts w:ascii="Times New Roman" w:hAnsi="Times New Roman" w:cs="Times New Roman"/>
              <w:sz w:val="24"/>
              <w:szCs w:val="24"/>
              <w:lang w:val="en-US"/>
            </w:rPr>
            <w:instrText xml:space="preserve"> CITATION Zip22 \l 1033 </w:instrText>
          </w:r>
          <w:r w:rsidR="006665C3">
            <w:rPr>
              <w:rFonts w:ascii="Times New Roman" w:hAnsi="Times New Roman" w:cs="Times New Roman"/>
              <w:sz w:val="24"/>
              <w:szCs w:val="24"/>
              <w:lang w:val="en-US"/>
            </w:rPr>
            <w:fldChar w:fldCharType="separate"/>
          </w:r>
          <w:r w:rsidR="006665C3" w:rsidRPr="006665C3">
            <w:rPr>
              <w:rFonts w:ascii="Times New Roman" w:hAnsi="Times New Roman" w:cs="Times New Roman"/>
              <w:noProof/>
              <w:sz w:val="24"/>
              <w:szCs w:val="24"/>
              <w:lang w:val="en-US"/>
            </w:rPr>
            <w:t>(Zipporah, 2022)</w:t>
          </w:r>
          <w:r w:rsidR="006665C3">
            <w:rPr>
              <w:rFonts w:ascii="Times New Roman" w:hAnsi="Times New Roman" w:cs="Times New Roman"/>
              <w:sz w:val="24"/>
              <w:szCs w:val="24"/>
              <w:lang w:val="en-US"/>
            </w:rPr>
            <w:fldChar w:fldCharType="end"/>
          </w:r>
        </w:sdtContent>
      </w:sdt>
      <w:r w:rsidR="001E6ED9">
        <w:rPr>
          <w:rFonts w:ascii="Times New Roman" w:hAnsi="Times New Roman" w:cs="Times New Roman"/>
          <w:sz w:val="24"/>
          <w:szCs w:val="24"/>
          <w:lang w:val="en-US"/>
        </w:rPr>
        <w:t xml:space="preserve"> while opening the door of streamlined communication between employees and management regarding contradictory regulations and practices</w:t>
      </w:r>
      <w:r w:rsidR="0083678F">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032839522"/>
          <w:citation/>
        </w:sdtPr>
        <w:sdtContent>
          <w:r w:rsidR="0083678F">
            <w:rPr>
              <w:rFonts w:ascii="Times New Roman" w:hAnsi="Times New Roman" w:cs="Times New Roman"/>
              <w:sz w:val="24"/>
              <w:szCs w:val="24"/>
              <w:lang w:val="en-US"/>
            </w:rPr>
            <w:fldChar w:fldCharType="begin"/>
          </w:r>
          <w:r w:rsidR="0083678F">
            <w:rPr>
              <w:rFonts w:ascii="Times New Roman" w:hAnsi="Times New Roman" w:cs="Times New Roman"/>
              <w:sz w:val="24"/>
              <w:szCs w:val="24"/>
              <w:lang w:val="en-US"/>
            </w:rPr>
            <w:instrText xml:space="preserve"> CITATION Tom17 \l 1033 </w:instrText>
          </w:r>
          <w:r w:rsidR="0083678F">
            <w:rPr>
              <w:rFonts w:ascii="Times New Roman" w:hAnsi="Times New Roman" w:cs="Times New Roman"/>
              <w:sz w:val="24"/>
              <w:szCs w:val="24"/>
              <w:lang w:val="en-US"/>
            </w:rPr>
            <w:fldChar w:fldCharType="separate"/>
          </w:r>
          <w:r w:rsidR="0083678F" w:rsidRPr="0083678F">
            <w:rPr>
              <w:rFonts w:ascii="Times New Roman" w:hAnsi="Times New Roman" w:cs="Times New Roman"/>
              <w:noProof/>
              <w:sz w:val="24"/>
              <w:szCs w:val="24"/>
              <w:lang w:val="en-US"/>
            </w:rPr>
            <w:t>(Tomaževič, Tekavčič, &amp; Peljhan, 2017)</w:t>
          </w:r>
          <w:r w:rsidR="0083678F">
            <w:rPr>
              <w:rFonts w:ascii="Times New Roman" w:hAnsi="Times New Roman" w:cs="Times New Roman"/>
              <w:sz w:val="24"/>
              <w:szCs w:val="24"/>
              <w:lang w:val="en-US"/>
            </w:rPr>
            <w:fldChar w:fldCharType="end"/>
          </w:r>
        </w:sdtContent>
      </w:sdt>
      <w:r w:rsidR="001E6ED9">
        <w:rPr>
          <w:rFonts w:ascii="Times New Roman" w:hAnsi="Times New Roman" w:cs="Times New Roman"/>
          <w:sz w:val="24"/>
          <w:szCs w:val="24"/>
          <w:lang w:val="en-US"/>
        </w:rPr>
        <w:t xml:space="preserve">. </w:t>
      </w:r>
    </w:p>
    <w:p w14:paraId="0699F9A1" w14:textId="0B211669" w:rsidR="006A64D7" w:rsidRDefault="0029614E" w:rsidP="00D31687">
      <w:pPr>
        <w:spacing w:line="360" w:lineRule="auto"/>
        <w:jc w:val="both"/>
        <w:rPr>
          <w:rFonts w:ascii="Times New Roman" w:hAnsi="Times New Roman" w:cs="Times New Roman"/>
          <w:b/>
          <w:bCs/>
          <w:sz w:val="24"/>
          <w:szCs w:val="24"/>
          <w:lang w:val="en-US"/>
        </w:rPr>
      </w:pPr>
      <w:r w:rsidRPr="00CD1B3A">
        <w:rPr>
          <w:rFonts w:ascii="Times New Roman" w:hAnsi="Times New Roman" w:cs="Times New Roman"/>
          <w:b/>
          <w:bCs/>
          <w:sz w:val="24"/>
          <w:szCs w:val="24"/>
          <w:lang w:val="en-US"/>
        </w:rPr>
        <w:t xml:space="preserve">Slide 5 </w:t>
      </w:r>
      <w:r w:rsidR="00CD1B3A" w:rsidRPr="00CD1B3A">
        <w:rPr>
          <w:rFonts w:ascii="Times New Roman" w:hAnsi="Times New Roman" w:cs="Times New Roman"/>
          <w:b/>
          <w:bCs/>
          <w:sz w:val="24"/>
          <w:szCs w:val="24"/>
          <w:lang w:val="en-US"/>
        </w:rPr>
        <w:t>–</w:t>
      </w:r>
      <w:r w:rsidRPr="00CD1B3A">
        <w:rPr>
          <w:rFonts w:ascii="Times New Roman" w:hAnsi="Times New Roman" w:cs="Times New Roman"/>
          <w:b/>
          <w:bCs/>
          <w:sz w:val="24"/>
          <w:szCs w:val="24"/>
          <w:lang w:val="en-US"/>
        </w:rPr>
        <w:t xml:space="preserve"> </w:t>
      </w:r>
      <w:r w:rsidR="00CD1B3A" w:rsidRPr="00CD1B3A">
        <w:rPr>
          <w:rFonts w:ascii="Times New Roman" w:hAnsi="Times New Roman" w:cs="Times New Roman"/>
          <w:b/>
          <w:bCs/>
          <w:sz w:val="24"/>
          <w:szCs w:val="24"/>
          <w:lang w:val="en-US"/>
        </w:rPr>
        <w:t>PMS at Infosys</w:t>
      </w:r>
    </w:p>
    <w:p w14:paraId="37BADD6E" w14:textId="31AA4D9B" w:rsidR="0049217C" w:rsidRDefault="008C5CF1"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Infosys, we have carefully designed our performance evaluation and management system keeping in view the parameters of ethics and respectfulness, ensuring the transparency of the whole process. </w:t>
      </w:r>
    </w:p>
    <w:p w14:paraId="37952DB4" w14:textId="0F417FD6" w:rsidR="005A33D6" w:rsidRDefault="008C5CF1"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at Infosys, we follow </w:t>
      </w:r>
      <w:proofErr w:type="spellStart"/>
      <w:r>
        <w:rPr>
          <w:rFonts w:ascii="Times New Roman" w:hAnsi="Times New Roman" w:cs="Times New Roman"/>
          <w:sz w:val="24"/>
          <w:szCs w:val="24"/>
          <w:lang w:val="en-US"/>
        </w:rPr>
        <w:t>iCount</w:t>
      </w:r>
      <w:proofErr w:type="spellEnd"/>
      <w:r>
        <w:rPr>
          <w:rFonts w:ascii="Times New Roman" w:hAnsi="Times New Roman" w:cs="Times New Roman"/>
          <w:sz w:val="24"/>
          <w:szCs w:val="24"/>
          <w:lang w:val="en-US"/>
        </w:rPr>
        <w:t xml:space="preserve"> methodology for performance appraisals based on which we observe and evaluate the performance of our employees continuously throughout the year. For instance, if you are given goal x, y and z and you could perform very well in meeting goal x as compared to y and z, you will be compensated for high performance in goal x. </w:t>
      </w:r>
      <w:r w:rsidR="00462A8C">
        <w:rPr>
          <w:rFonts w:ascii="Times New Roman" w:hAnsi="Times New Roman" w:cs="Times New Roman"/>
          <w:sz w:val="24"/>
          <w:szCs w:val="24"/>
          <w:lang w:val="en-US"/>
        </w:rPr>
        <w:t xml:space="preserve">Continuous evaluations throughout the year also facilitate continuous feedbacks </w:t>
      </w:r>
      <w:r w:rsidR="003E735B">
        <w:rPr>
          <w:rFonts w:ascii="Times New Roman" w:hAnsi="Times New Roman" w:cs="Times New Roman"/>
          <w:sz w:val="24"/>
          <w:szCs w:val="24"/>
          <w:lang w:val="en-US"/>
        </w:rPr>
        <w:t xml:space="preserve">which enables the employees to understand management’s expectations while capacitating them to become aware of their strengths and weaknesses. This continuous evaluation and feedback approach </w:t>
      </w:r>
      <w:r w:rsidR="00462A8C">
        <w:rPr>
          <w:rFonts w:ascii="Times New Roman" w:hAnsi="Times New Roman" w:cs="Times New Roman"/>
          <w:sz w:val="24"/>
          <w:szCs w:val="24"/>
          <w:lang w:val="en-US"/>
        </w:rPr>
        <w:t>provid</w:t>
      </w:r>
      <w:r w:rsidR="003E735B">
        <w:rPr>
          <w:rFonts w:ascii="Times New Roman" w:hAnsi="Times New Roman" w:cs="Times New Roman"/>
          <w:sz w:val="24"/>
          <w:szCs w:val="24"/>
          <w:lang w:val="en-US"/>
        </w:rPr>
        <w:t>es</w:t>
      </w:r>
      <w:r w:rsidR="00462A8C">
        <w:rPr>
          <w:rFonts w:ascii="Times New Roman" w:hAnsi="Times New Roman" w:cs="Times New Roman"/>
          <w:sz w:val="24"/>
          <w:szCs w:val="24"/>
          <w:lang w:val="en-US"/>
        </w:rPr>
        <w:t xml:space="preserve"> ample opportunities to the employees to share their </w:t>
      </w:r>
      <w:r w:rsidR="003E735B">
        <w:rPr>
          <w:rFonts w:ascii="Times New Roman" w:hAnsi="Times New Roman" w:cs="Times New Roman"/>
          <w:sz w:val="24"/>
          <w:szCs w:val="24"/>
          <w:lang w:val="en-US"/>
        </w:rPr>
        <w:t xml:space="preserve">work </w:t>
      </w:r>
      <w:r w:rsidR="00462A8C">
        <w:rPr>
          <w:rFonts w:ascii="Times New Roman" w:hAnsi="Times New Roman" w:cs="Times New Roman"/>
          <w:sz w:val="24"/>
          <w:szCs w:val="24"/>
          <w:lang w:val="en-US"/>
        </w:rPr>
        <w:t xml:space="preserve">challenges </w:t>
      </w:r>
      <w:r w:rsidR="003E735B">
        <w:rPr>
          <w:rFonts w:ascii="Times New Roman" w:hAnsi="Times New Roman" w:cs="Times New Roman"/>
          <w:sz w:val="24"/>
          <w:szCs w:val="24"/>
          <w:lang w:val="en-US"/>
        </w:rPr>
        <w:t xml:space="preserve">with the management </w:t>
      </w:r>
      <w:r w:rsidR="00462A8C">
        <w:rPr>
          <w:rFonts w:ascii="Times New Roman" w:hAnsi="Times New Roman" w:cs="Times New Roman"/>
          <w:sz w:val="24"/>
          <w:szCs w:val="24"/>
          <w:lang w:val="en-US"/>
        </w:rPr>
        <w:t xml:space="preserve">and </w:t>
      </w:r>
      <w:r w:rsidR="00462A8C">
        <w:rPr>
          <w:rFonts w:ascii="Times New Roman" w:hAnsi="Times New Roman" w:cs="Times New Roman"/>
          <w:sz w:val="24"/>
          <w:szCs w:val="24"/>
          <w:lang w:val="en-US"/>
        </w:rPr>
        <w:lastRenderedPageBreak/>
        <w:t xml:space="preserve">hence improve their approach towards the assigned tasks </w:t>
      </w:r>
      <w:r w:rsidR="007F6EDB">
        <w:rPr>
          <w:rFonts w:ascii="Times New Roman" w:hAnsi="Times New Roman" w:cs="Times New Roman"/>
          <w:sz w:val="24"/>
          <w:szCs w:val="24"/>
          <w:lang w:val="en-US"/>
        </w:rPr>
        <w:t>with a</w:t>
      </w:r>
      <w:r w:rsidR="00462A8C">
        <w:rPr>
          <w:rFonts w:ascii="Times New Roman" w:hAnsi="Times New Roman" w:cs="Times New Roman"/>
          <w:sz w:val="24"/>
          <w:szCs w:val="24"/>
          <w:lang w:val="en-US"/>
        </w:rPr>
        <w:t xml:space="preserve"> focus on enhancing their performance.  </w:t>
      </w:r>
    </w:p>
    <w:p w14:paraId="5CE7CB5F" w14:textId="4F93A1DC" w:rsidR="00246219" w:rsidRDefault="007B11E1"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compensation and performance rewards are awarded </w:t>
      </w:r>
      <w:proofErr w:type="gramStart"/>
      <w:r>
        <w:rPr>
          <w:rFonts w:ascii="Times New Roman" w:hAnsi="Times New Roman" w:cs="Times New Roman"/>
          <w:sz w:val="24"/>
          <w:szCs w:val="24"/>
          <w:lang w:val="en-US"/>
        </w:rPr>
        <w:t>biannually</w:t>
      </w:r>
      <w:proofErr w:type="gramEnd"/>
      <w:r>
        <w:rPr>
          <w:rFonts w:ascii="Times New Roman" w:hAnsi="Times New Roman" w:cs="Times New Roman"/>
          <w:sz w:val="24"/>
          <w:szCs w:val="24"/>
          <w:lang w:val="en-US"/>
        </w:rPr>
        <w:t xml:space="preserve"> which is facilitated by the continuous evaluations and feedback mechanism. This bi-annual process is supported by </w:t>
      </w:r>
      <w:proofErr w:type="spellStart"/>
      <w:r>
        <w:rPr>
          <w:rFonts w:ascii="Times New Roman" w:hAnsi="Times New Roman" w:cs="Times New Roman"/>
          <w:sz w:val="24"/>
          <w:szCs w:val="24"/>
          <w:lang w:val="en-US"/>
        </w:rPr>
        <w:t>PerforMagic</w:t>
      </w:r>
      <w:proofErr w:type="spellEnd"/>
      <w:r>
        <w:rPr>
          <w:rFonts w:ascii="Times New Roman" w:hAnsi="Times New Roman" w:cs="Times New Roman"/>
          <w:sz w:val="24"/>
          <w:szCs w:val="24"/>
          <w:lang w:val="en-US"/>
        </w:rPr>
        <w:t xml:space="preserve">; an online system which enables the HR and the project managers to calculate the consolidative ratings of the employee’s performance. </w:t>
      </w:r>
      <w:proofErr w:type="spellStart"/>
      <w:r>
        <w:rPr>
          <w:rFonts w:ascii="Times New Roman" w:hAnsi="Times New Roman" w:cs="Times New Roman"/>
          <w:sz w:val="24"/>
          <w:szCs w:val="24"/>
          <w:lang w:val="en-US"/>
        </w:rPr>
        <w:t>PerforMagic</w:t>
      </w:r>
      <w:proofErr w:type="spellEnd"/>
      <w:r>
        <w:rPr>
          <w:rFonts w:ascii="Times New Roman" w:hAnsi="Times New Roman" w:cs="Times New Roman"/>
          <w:sz w:val="24"/>
          <w:szCs w:val="24"/>
          <w:lang w:val="en-US"/>
        </w:rPr>
        <w:t xml:space="preserve"> provides rating distributions ranging from 1+ to 4 where 1+ refers to star performance, 1 indicates exceeding of expectations, 2 refers to meeting expectations, 3 highlights partial fulfilment of the expectations and 4 indicated underperformance. </w:t>
      </w:r>
    </w:p>
    <w:p w14:paraId="363C6FB8" w14:textId="07D3EFA3" w:rsidR="00A20982" w:rsidRDefault="00A20982" w:rsidP="00D3168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Slide 6 – Transparency of PMS</w:t>
      </w:r>
      <w:r w:rsidR="00CD027E">
        <w:rPr>
          <w:rFonts w:ascii="Times New Roman" w:hAnsi="Times New Roman" w:cs="Times New Roman"/>
          <w:b/>
          <w:bCs/>
          <w:sz w:val="24"/>
          <w:szCs w:val="24"/>
          <w:lang w:val="en-US"/>
        </w:rPr>
        <w:t xml:space="preserve"> at Infosys</w:t>
      </w:r>
    </w:p>
    <w:p w14:paraId="325E7EBA" w14:textId="15A6E4C9" w:rsidR="00CB5C20" w:rsidRDefault="00A925B7"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most important aspect that we at Infosys focus on is determining the key resultant area (KRA), for which employees undergo a detailed discussion with their managers prior to finalizing it considering both individual and organizational goals. This mutual consensual approach of pre-setting KRAs eases the process of performance evaluation. As a first step, the employee is required to undergo self-assessment against the KRAs. The second step consists of team lead review followed by meetings with the project managers who are the final reviewers of </w:t>
      </w:r>
      <w:proofErr w:type="gramStart"/>
      <w:r>
        <w:rPr>
          <w:rFonts w:ascii="Times New Roman" w:hAnsi="Times New Roman" w:cs="Times New Roman"/>
          <w:sz w:val="24"/>
          <w:szCs w:val="24"/>
          <w:lang w:val="en-US"/>
        </w:rPr>
        <w:t>performance</w:t>
      </w:r>
      <w:proofErr w:type="gramEnd"/>
      <w:r>
        <w:rPr>
          <w:rFonts w:ascii="Times New Roman" w:hAnsi="Times New Roman" w:cs="Times New Roman"/>
          <w:sz w:val="24"/>
          <w:szCs w:val="24"/>
          <w:lang w:val="en-US"/>
        </w:rPr>
        <w:t xml:space="preserve"> of the employees. The points are allocated based on the performance of employees on a scale of 1</w:t>
      </w:r>
      <w:r w:rsidR="00E54436">
        <w:rPr>
          <w:rFonts w:ascii="Times New Roman" w:hAnsi="Times New Roman" w:cs="Times New Roman"/>
          <w:sz w:val="24"/>
          <w:szCs w:val="24"/>
          <w:lang w:val="en-US"/>
        </w:rPr>
        <w:t>+</w:t>
      </w:r>
      <w:r>
        <w:rPr>
          <w:rFonts w:ascii="Times New Roman" w:hAnsi="Times New Roman" w:cs="Times New Roman"/>
          <w:sz w:val="24"/>
          <w:szCs w:val="24"/>
          <w:lang w:val="en-US"/>
        </w:rPr>
        <w:t xml:space="preserve"> to </w:t>
      </w:r>
      <w:r w:rsidR="00E54436">
        <w:rPr>
          <w:rFonts w:ascii="Times New Roman" w:hAnsi="Times New Roman" w:cs="Times New Roman"/>
          <w:sz w:val="24"/>
          <w:szCs w:val="24"/>
          <w:lang w:val="en-US"/>
        </w:rPr>
        <w:t>4</w:t>
      </w:r>
      <w:r>
        <w:rPr>
          <w:rFonts w:ascii="Times New Roman" w:hAnsi="Times New Roman" w:cs="Times New Roman"/>
          <w:sz w:val="24"/>
          <w:szCs w:val="24"/>
          <w:lang w:val="en-US"/>
        </w:rPr>
        <w:t xml:space="preserve">, where </w:t>
      </w:r>
      <w:r w:rsidR="00E54436">
        <w:rPr>
          <w:rFonts w:ascii="Times New Roman" w:hAnsi="Times New Roman" w:cs="Times New Roman"/>
          <w:sz w:val="24"/>
          <w:szCs w:val="24"/>
          <w:lang w:val="en-US"/>
        </w:rPr>
        <w:t>1+</w:t>
      </w:r>
      <w:r>
        <w:rPr>
          <w:rFonts w:ascii="Times New Roman" w:hAnsi="Times New Roman" w:cs="Times New Roman"/>
          <w:sz w:val="24"/>
          <w:szCs w:val="24"/>
          <w:lang w:val="en-US"/>
        </w:rPr>
        <w:t xml:space="preserve"> indicates excellent </w:t>
      </w:r>
      <w:r w:rsidR="00E54436">
        <w:rPr>
          <w:rFonts w:ascii="Times New Roman" w:hAnsi="Times New Roman" w:cs="Times New Roman"/>
          <w:sz w:val="24"/>
          <w:szCs w:val="24"/>
          <w:lang w:val="en-US"/>
        </w:rPr>
        <w:t xml:space="preserve">star </w:t>
      </w:r>
      <w:r>
        <w:rPr>
          <w:rFonts w:ascii="Times New Roman" w:hAnsi="Times New Roman" w:cs="Times New Roman"/>
          <w:sz w:val="24"/>
          <w:szCs w:val="24"/>
          <w:lang w:val="en-US"/>
        </w:rPr>
        <w:t xml:space="preserve">performance. As a next step, the reports are sent to the higher management and sent back to the employee as an update to the performance evaluation. Employees are given an equal chance to share their dissatisfaction with the final report and hence they may have a meeting with their supervisor to review or reconsider certain aspects or grading of the performance. The final report is sent to the HR team where decisions related to awards and promotions are made. The company has invested in high-end technology and hence has digitized the entire system of performance management where all the concerned parties have access to keep </w:t>
      </w:r>
      <w:r w:rsidR="00857899">
        <w:rPr>
          <w:rFonts w:ascii="Times New Roman" w:hAnsi="Times New Roman" w:cs="Times New Roman"/>
          <w:sz w:val="24"/>
          <w:szCs w:val="24"/>
          <w:lang w:val="en-US"/>
        </w:rPr>
        <w:t>track</w:t>
      </w:r>
      <w:r>
        <w:rPr>
          <w:rFonts w:ascii="Times New Roman" w:hAnsi="Times New Roman" w:cs="Times New Roman"/>
          <w:sz w:val="24"/>
          <w:szCs w:val="24"/>
          <w:lang w:val="en-US"/>
        </w:rPr>
        <w:t xml:space="preserve"> of the process</w:t>
      </w:r>
      <w:r w:rsidR="00F72FD1">
        <w:rPr>
          <w:rFonts w:ascii="Times New Roman" w:hAnsi="Times New Roman" w:cs="Times New Roman"/>
          <w:sz w:val="24"/>
          <w:szCs w:val="24"/>
          <w:lang w:val="en-US"/>
        </w:rPr>
        <w:t xml:space="preserve"> as well as view evaluation reports</w:t>
      </w:r>
      <w:r>
        <w:rPr>
          <w:rFonts w:ascii="Times New Roman" w:hAnsi="Times New Roman" w:cs="Times New Roman"/>
          <w:sz w:val="24"/>
          <w:szCs w:val="24"/>
          <w:lang w:val="en-US"/>
        </w:rPr>
        <w:t>.</w:t>
      </w:r>
      <w:r w:rsidR="00F72FD1">
        <w:rPr>
          <w:rFonts w:ascii="Times New Roman" w:hAnsi="Times New Roman" w:cs="Times New Roman"/>
          <w:sz w:val="24"/>
          <w:szCs w:val="24"/>
          <w:lang w:val="en-US"/>
        </w:rPr>
        <w:t xml:space="preserve"> The employees and management can also view previous reports in order to compare the performance </w:t>
      </w:r>
      <w:proofErr w:type="gramStart"/>
      <w:r w:rsidR="00F72FD1">
        <w:rPr>
          <w:rFonts w:ascii="Times New Roman" w:hAnsi="Times New Roman" w:cs="Times New Roman"/>
          <w:sz w:val="24"/>
          <w:szCs w:val="24"/>
          <w:lang w:val="en-US"/>
        </w:rPr>
        <w:t>trends</w:t>
      </w:r>
      <w:proofErr w:type="gramEnd"/>
      <w:r w:rsidR="00010F8A">
        <w:rPr>
          <w:rFonts w:ascii="Times New Roman" w:hAnsi="Times New Roman" w:cs="Times New Roman"/>
          <w:sz w:val="24"/>
          <w:szCs w:val="24"/>
          <w:lang w:val="en-US"/>
        </w:rPr>
        <w:t xml:space="preserve"> which helps in decision making.</w:t>
      </w:r>
      <w:r>
        <w:rPr>
          <w:rFonts w:ascii="Times New Roman" w:hAnsi="Times New Roman" w:cs="Times New Roman"/>
          <w:sz w:val="24"/>
          <w:szCs w:val="24"/>
          <w:lang w:val="en-US"/>
        </w:rPr>
        <w:t xml:space="preserve"> Therefore, this digital approach and continuous updating provokes procedural transparency. </w:t>
      </w:r>
    </w:p>
    <w:p w14:paraId="34E045C3" w14:textId="3D07D9F6" w:rsidR="00202C34" w:rsidRDefault="0025081B" w:rsidP="00D31687">
      <w:pPr>
        <w:spacing w:line="360" w:lineRule="auto"/>
        <w:jc w:val="both"/>
        <w:rPr>
          <w:rFonts w:ascii="Times New Roman" w:hAnsi="Times New Roman" w:cs="Times New Roman"/>
          <w:b/>
          <w:bCs/>
          <w:sz w:val="24"/>
          <w:szCs w:val="24"/>
          <w:lang w:val="en-US"/>
        </w:rPr>
      </w:pPr>
      <w:r w:rsidRPr="0025081B">
        <w:rPr>
          <w:rFonts w:ascii="Times New Roman" w:hAnsi="Times New Roman" w:cs="Times New Roman"/>
          <w:b/>
          <w:bCs/>
          <w:sz w:val="24"/>
          <w:szCs w:val="24"/>
          <w:lang w:val="en-US"/>
        </w:rPr>
        <w:t>Slide 7 – Key ethical and respectful aspects demonstrated in the company’s PMS</w:t>
      </w:r>
    </w:p>
    <w:p w14:paraId="7D40F478" w14:textId="77777777" w:rsidR="0033260E" w:rsidRDefault="001D225E"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PMS at Infosys is objective where </w:t>
      </w:r>
      <w:proofErr w:type="spellStart"/>
      <w:r>
        <w:rPr>
          <w:rFonts w:ascii="Times New Roman" w:hAnsi="Times New Roman" w:cs="Times New Roman"/>
          <w:sz w:val="24"/>
          <w:szCs w:val="24"/>
          <w:lang w:val="en-US"/>
        </w:rPr>
        <w:t>PerforMagic</w:t>
      </w:r>
      <w:proofErr w:type="spellEnd"/>
      <w:r>
        <w:rPr>
          <w:rFonts w:ascii="Times New Roman" w:hAnsi="Times New Roman" w:cs="Times New Roman"/>
          <w:sz w:val="24"/>
          <w:szCs w:val="24"/>
          <w:lang w:val="en-US"/>
        </w:rPr>
        <w:t xml:space="preserve"> evaluates the number of tasks assigned and the performance of employees against each task which helps the managers in understanding the consistency trends. Likewise, the questions related to the employee’s demonstrated </w:t>
      </w:r>
      <w:r>
        <w:rPr>
          <w:rFonts w:ascii="Times New Roman" w:hAnsi="Times New Roman" w:cs="Times New Roman"/>
          <w:sz w:val="24"/>
          <w:szCs w:val="24"/>
          <w:lang w:val="en-US"/>
        </w:rPr>
        <w:lastRenderedPageBreak/>
        <w:t xml:space="preserve">behavioral aspects and adherence to the company’s cultural values are also included for the managers which help in determining the capacity of an employee to take up higher roles in the organization. </w:t>
      </w:r>
      <w:r w:rsidR="008A1329">
        <w:rPr>
          <w:rFonts w:ascii="Times New Roman" w:hAnsi="Times New Roman" w:cs="Times New Roman"/>
          <w:sz w:val="24"/>
          <w:szCs w:val="24"/>
          <w:lang w:val="en-US"/>
        </w:rPr>
        <w:t xml:space="preserve">The company has clearly defined her ethical charter where treating employees fairly dominates while making sure that the employees are not </w:t>
      </w:r>
      <w:proofErr w:type="gramStart"/>
      <w:r w:rsidR="008A1329">
        <w:rPr>
          <w:rFonts w:ascii="Times New Roman" w:hAnsi="Times New Roman" w:cs="Times New Roman"/>
          <w:sz w:val="24"/>
          <w:szCs w:val="24"/>
          <w:lang w:val="en-US"/>
        </w:rPr>
        <w:t>discriminated</w:t>
      </w:r>
      <w:proofErr w:type="gramEnd"/>
      <w:r w:rsidR="008A1329">
        <w:rPr>
          <w:rFonts w:ascii="Times New Roman" w:hAnsi="Times New Roman" w:cs="Times New Roman"/>
          <w:sz w:val="24"/>
          <w:szCs w:val="24"/>
          <w:lang w:val="en-US"/>
        </w:rPr>
        <w:t xml:space="preserve"> other than their skills, capabilities and abilities. Likewise, managers are expected to clearly define and communicate their expectational criteria with the </w:t>
      </w:r>
      <w:proofErr w:type="gramStart"/>
      <w:r w:rsidR="008A1329">
        <w:rPr>
          <w:rFonts w:ascii="Times New Roman" w:hAnsi="Times New Roman" w:cs="Times New Roman"/>
          <w:sz w:val="24"/>
          <w:szCs w:val="24"/>
          <w:lang w:val="en-US"/>
        </w:rPr>
        <w:t>employees</w:t>
      </w:r>
      <w:proofErr w:type="gramEnd"/>
      <w:r w:rsidR="008A1329">
        <w:rPr>
          <w:rFonts w:ascii="Times New Roman" w:hAnsi="Times New Roman" w:cs="Times New Roman"/>
          <w:sz w:val="24"/>
          <w:szCs w:val="24"/>
          <w:lang w:val="en-US"/>
        </w:rPr>
        <w:t xml:space="preserve"> which enables the employees to keep in mind the parameters on the basis of which their performance will be evaluated. In addition to that, the management ensures inclusion of employees throughout the performance appraisal process which is another demonstration of company’s focus towards ethical </w:t>
      </w:r>
      <w:proofErr w:type="gramStart"/>
      <w:r w:rsidR="008A1329">
        <w:rPr>
          <w:rFonts w:ascii="Times New Roman" w:hAnsi="Times New Roman" w:cs="Times New Roman"/>
          <w:sz w:val="24"/>
          <w:szCs w:val="24"/>
          <w:lang w:val="en-US"/>
        </w:rPr>
        <w:t>an</w:t>
      </w:r>
      <w:proofErr w:type="gramEnd"/>
      <w:r w:rsidR="008A1329">
        <w:rPr>
          <w:rFonts w:ascii="Times New Roman" w:hAnsi="Times New Roman" w:cs="Times New Roman"/>
          <w:sz w:val="24"/>
          <w:szCs w:val="24"/>
          <w:lang w:val="en-US"/>
        </w:rPr>
        <w:t xml:space="preserve"> respectful behavior towards employees. </w:t>
      </w:r>
    </w:p>
    <w:p w14:paraId="66EC059D" w14:textId="7A1D38EE" w:rsidR="0033260E" w:rsidRPr="0033260E" w:rsidRDefault="0033260E" w:rsidP="00D31687">
      <w:pPr>
        <w:spacing w:line="360" w:lineRule="auto"/>
        <w:jc w:val="both"/>
        <w:rPr>
          <w:rFonts w:ascii="Times New Roman" w:hAnsi="Times New Roman" w:cs="Times New Roman"/>
          <w:b/>
          <w:bCs/>
          <w:sz w:val="24"/>
          <w:szCs w:val="24"/>
          <w:lang w:val="en-US"/>
        </w:rPr>
      </w:pPr>
      <w:r w:rsidRPr="0025081B">
        <w:rPr>
          <w:rFonts w:ascii="Times New Roman" w:hAnsi="Times New Roman" w:cs="Times New Roman"/>
          <w:b/>
          <w:bCs/>
          <w:sz w:val="24"/>
          <w:szCs w:val="24"/>
          <w:lang w:val="en-US"/>
        </w:rPr>
        <w:t xml:space="preserve">Slide </w:t>
      </w:r>
      <w:r>
        <w:rPr>
          <w:rFonts w:ascii="Times New Roman" w:hAnsi="Times New Roman" w:cs="Times New Roman"/>
          <w:b/>
          <w:bCs/>
          <w:sz w:val="24"/>
          <w:szCs w:val="24"/>
          <w:lang w:val="en-US"/>
        </w:rPr>
        <w:t>8</w:t>
      </w:r>
      <w:r w:rsidRPr="0025081B">
        <w:rPr>
          <w:rFonts w:ascii="Times New Roman" w:hAnsi="Times New Roman" w:cs="Times New Roman"/>
          <w:b/>
          <w:bCs/>
          <w:sz w:val="24"/>
          <w:szCs w:val="24"/>
          <w:lang w:val="en-US"/>
        </w:rPr>
        <w:t xml:space="preserve"> – Key ethical and respectful aspects demonstrated in the company’s PMS</w:t>
      </w:r>
      <w:r>
        <w:rPr>
          <w:rFonts w:ascii="Times New Roman" w:hAnsi="Times New Roman" w:cs="Times New Roman"/>
          <w:b/>
          <w:bCs/>
          <w:sz w:val="24"/>
          <w:szCs w:val="24"/>
          <w:lang w:val="en-US"/>
        </w:rPr>
        <w:t xml:space="preserve"> (Contd.)</w:t>
      </w:r>
    </w:p>
    <w:p w14:paraId="73B3FECE" w14:textId="232855D0" w:rsidR="00593523" w:rsidRDefault="008A1329"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Through </w:t>
      </w:r>
      <w:proofErr w:type="spellStart"/>
      <w:r>
        <w:rPr>
          <w:rFonts w:ascii="Times New Roman" w:hAnsi="Times New Roman" w:cs="Times New Roman"/>
          <w:sz w:val="24"/>
          <w:szCs w:val="24"/>
          <w:lang w:val="en-US"/>
        </w:rPr>
        <w:t>PerforMagic</w:t>
      </w:r>
      <w:proofErr w:type="spellEnd"/>
      <w:r>
        <w:rPr>
          <w:rFonts w:ascii="Times New Roman" w:hAnsi="Times New Roman" w:cs="Times New Roman"/>
          <w:sz w:val="24"/>
          <w:szCs w:val="24"/>
          <w:lang w:val="en-US"/>
        </w:rPr>
        <w:t xml:space="preserve">, employees are given access to their evaluation measures, so that they can review it and hence share their thoughts and concerns with the management before the final decision related to their promotion or award recognition is made. Meetings with project managers and team supervisors facilitate open and continuous communication as a step to discourage politicking. All these aspects are also mentioned in the document of “code of conduct” of the company so that the employees and the management are mindful of the importance of ethics and respectful behavior in routine activities as well as while undergoing the performance evaluation and appraisal activities. </w:t>
      </w:r>
      <w:r w:rsidR="007C6306">
        <w:rPr>
          <w:rFonts w:ascii="Times New Roman" w:hAnsi="Times New Roman" w:cs="Times New Roman"/>
          <w:sz w:val="24"/>
          <w:szCs w:val="24"/>
          <w:lang w:val="en-US"/>
        </w:rPr>
        <w:t>Besides that, the company has also devised an exclusive policy portal which is an internal repository of the company giving access of all the conducts, policies and ethical spectrums to all employees</w:t>
      </w:r>
      <w:r w:rsidR="003617B4">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263759101"/>
          <w:citation/>
        </w:sdtPr>
        <w:sdtContent>
          <w:r w:rsidR="003617B4">
            <w:rPr>
              <w:rFonts w:ascii="Times New Roman" w:hAnsi="Times New Roman" w:cs="Times New Roman"/>
              <w:sz w:val="24"/>
              <w:szCs w:val="24"/>
              <w:lang w:val="en-US"/>
            </w:rPr>
            <w:fldChar w:fldCharType="begin"/>
          </w:r>
          <w:r w:rsidR="00A22049">
            <w:rPr>
              <w:rFonts w:ascii="Times New Roman" w:hAnsi="Times New Roman" w:cs="Times New Roman"/>
              <w:sz w:val="24"/>
              <w:szCs w:val="24"/>
              <w:lang w:val="en-US"/>
            </w:rPr>
            <w:instrText xml:space="preserve">CITATION Inf22 \t  \l 1033 </w:instrText>
          </w:r>
          <w:r w:rsidR="003617B4">
            <w:rPr>
              <w:rFonts w:ascii="Times New Roman" w:hAnsi="Times New Roman" w:cs="Times New Roman"/>
              <w:sz w:val="24"/>
              <w:szCs w:val="24"/>
              <w:lang w:val="en-US"/>
            </w:rPr>
            <w:fldChar w:fldCharType="separate"/>
          </w:r>
          <w:r w:rsidR="00A22049" w:rsidRPr="00A22049">
            <w:rPr>
              <w:rFonts w:ascii="Times New Roman" w:hAnsi="Times New Roman" w:cs="Times New Roman"/>
              <w:noProof/>
              <w:sz w:val="24"/>
              <w:szCs w:val="24"/>
              <w:lang w:val="en-US"/>
            </w:rPr>
            <w:t>(Infosys, 2022)</w:t>
          </w:r>
          <w:r w:rsidR="003617B4">
            <w:rPr>
              <w:rFonts w:ascii="Times New Roman" w:hAnsi="Times New Roman" w:cs="Times New Roman"/>
              <w:sz w:val="24"/>
              <w:szCs w:val="24"/>
              <w:lang w:val="en-US"/>
            </w:rPr>
            <w:fldChar w:fldCharType="end"/>
          </w:r>
        </w:sdtContent>
      </w:sdt>
      <w:r w:rsidR="007C6306">
        <w:rPr>
          <w:rFonts w:ascii="Times New Roman" w:hAnsi="Times New Roman" w:cs="Times New Roman"/>
          <w:sz w:val="24"/>
          <w:szCs w:val="24"/>
          <w:lang w:val="en-US"/>
        </w:rPr>
        <w:t>. The company also expects new employees to go through the entire portal ensuring that they understand the values and hence follow the code of ethics and mutual respect throughout their association with the company.</w:t>
      </w:r>
    </w:p>
    <w:p w14:paraId="39FF21A9" w14:textId="224E883D" w:rsidR="00593523" w:rsidRPr="00593523" w:rsidRDefault="00593523" w:rsidP="00D31687">
      <w:pPr>
        <w:spacing w:line="360" w:lineRule="auto"/>
        <w:jc w:val="both"/>
        <w:rPr>
          <w:rFonts w:ascii="Times New Roman" w:hAnsi="Times New Roman" w:cs="Times New Roman"/>
          <w:b/>
          <w:bCs/>
          <w:sz w:val="24"/>
          <w:szCs w:val="24"/>
          <w:lang w:val="en-US"/>
        </w:rPr>
      </w:pPr>
      <w:r w:rsidRPr="0025081B">
        <w:rPr>
          <w:rFonts w:ascii="Times New Roman" w:hAnsi="Times New Roman" w:cs="Times New Roman"/>
          <w:b/>
          <w:bCs/>
          <w:sz w:val="24"/>
          <w:szCs w:val="24"/>
          <w:lang w:val="en-US"/>
        </w:rPr>
        <w:t xml:space="preserve">Slide </w:t>
      </w:r>
      <w:r>
        <w:rPr>
          <w:rFonts w:ascii="Times New Roman" w:hAnsi="Times New Roman" w:cs="Times New Roman"/>
          <w:b/>
          <w:bCs/>
          <w:sz w:val="24"/>
          <w:szCs w:val="24"/>
          <w:lang w:val="en-US"/>
        </w:rPr>
        <w:t>9</w:t>
      </w:r>
      <w:r w:rsidRPr="0025081B">
        <w:rPr>
          <w:rFonts w:ascii="Times New Roman" w:hAnsi="Times New Roman" w:cs="Times New Roman"/>
          <w:b/>
          <w:bCs/>
          <w:sz w:val="24"/>
          <w:szCs w:val="24"/>
          <w:lang w:val="en-US"/>
        </w:rPr>
        <w:t xml:space="preserve"> – Key ethical and respectful aspects demonstrated in the company’s PMS</w:t>
      </w:r>
      <w:r>
        <w:rPr>
          <w:rFonts w:ascii="Times New Roman" w:hAnsi="Times New Roman" w:cs="Times New Roman"/>
          <w:b/>
          <w:bCs/>
          <w:sz w:val="24"/>
          <w:szCs w:val="24"/>
          <w:lang w:val="en-US"/>
        </w:rPr>
        <w:t xml:space="preserve"> (Contd.)</w:t>
      </w:r>
    </w:p>
    <w:p w14:paraId="07137DFC" w14:textId="5CE64976" w:rsidR="00274E25" w:rsidRPr="001D225E" w:rsidRDefault="004439FA"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Besides that, the company’s Human Rights Statement is also published publicly and hence is communicated with the employees and management which is another gesture of company’s inclination towards respectful attitude and indiscriminatory practices</w:t>
      </w:r>
      <w:r w:rsidR="008C6131">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938494034"/>
          <w:citation/>
        </w:sdtPr>
        <w:sdtContent>
          <w:r w:rsidR="008C6131">
            <w:rPr>
              <w:rFonts w:ascii="Times New Roman" w:hAnsi="Times New Roman" w:cs="Times New Roman"/>
              <w:sz w:val="24"/>
              <w:szCs w:val="24"/>
              <w:lang w:val="en-US"/>
            </w:rPr>
            <w:fldChar w:fldCharType="begin"/>
          </w:r>
          <w:r w:rsidR="008C6131">
            <w:rPr>
              <w:rFonts w:ascii="Times New Roman" w:hAnsi="Times New Roman" w:cs="Times New Roman"/>
              <w:sz w:val="24"/>
              <w:szCs w:val="24"/>
              <w:lang w:val="en-US"/>
            </w:rPr>
            <w:instrText xml:space="preserve">CITATION Inf22 \p 17 \l 1033 </w:instrText>
          </w:r>
          <w:r w:rsidR="008C6131">
            <w:rPr>
              <w:rFonts w:ascii="Times New Roman" w:hAnsi="Times New Roman" w:cs="Times New Roman"/>
              <w:sz w:val="24"/>
              <w:szCs w:val="24"/>
              <w:lang w:val="en-US"/>
            </w:rPr>
            <w:fldChar w:fldCharType="separate"/>
          </w:r>
          <w:r w:rsidR="008C6131" w:rsidRPr="008C6131">
            <w:rPr>
              <w:rFonts w:ascii="Times New Roman" w:hAnsi="Times New Roman" w:cs="Times New Roman"/>
              <w:noProof/>
              <w:sz w:val="24"/>
              <w:szCs w:val="24"/>
              <w:lang w:val="en-US"/>
            </w:rPr>
            <w:t>(Infosys, 2022, p. 17)</w:t>
          </w:r>
          <w:r w:rsidR="008C6131">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HR managers and performance evaluators are duly expected to follow the human rights statement throughout the performance evaluation and rewards process ensuring that the organization retains her brand image as an equal opportunity employer </w:t>
      </w:r>
      <w:r w:rsidR="00C524DA">
        <w:rPr>
          <w:rFonts w:ascii="Times New Roman" w:hAnsi="Times New Roman" w:cs="Times New Roman"/>
          <w:sz w:val="24"/>
          <w:szCs w:val="24"/>
          <w:lang w:val="en-US"/>
        </w:rPr>
        <w:t xml:space="preserve">(EOE) </w:t>
      </w:r>
      <w:r>
        <w:rPr>
          <w:rFonts w:ascii="Times New Roman" w:hAnsi="Times New Roman" w:cs="Times New Roman"/>
          <w:sz w:val="24"/>
          <w:szCs w:val="24"/>
          <w:lang w:val="en-US"/>
        </w:rPr>
        <w:t xml:space="preserve">where talents of </w:t>
      </w:r>
      <w:r>
        <w:rPr>
          <w:rFonts w:ascii="Times New Roman" w:hAnsi="Times New Roman" w:cs="Times New Roman"/>
          <w:sz w:val="24"/>
          <w:szCs w:val="24"/>
          <w:lang w:val="en-US"/>
        </w:rPr>
        <w:lastRenderedPageBreak/>
        <w:t xml:space="preserve">the employees are valued regardless of their specific ethnic, religious or lingual backgrounds or affiliations. </w:t>
      </w:r>
    </w:p>
    <w:p w14:paraId="4B6AD190" w14:textId="116C224F" w:rsidR="0025081B" w:rsidRDefault="00274E25"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that, the company’s reports have clearly </w:t>
      </w:r>
      <w:r w:rsidR="00977A40">
        <w:rPr>
          <w:rFonts w:ascii="Times New Roman" w:hAnsi="Times New Roman" w:cs="Times New Roman"/>
          <w:sz w:val="24"/>
          <w:szCs w:val="24"/>
          <w:lang w:val="en-US"/>
        </w:rPr>
        <w:t>mentioned</w:t>
      </w:r>
      <w:r>
        <w:rPr>
          <w:rFonts w:ascii="Times New Roman" w:hAnsi="Times New Roman" w:cs="Times New Roman"/>
          <w:sz w:val="24"/>
          <w:szCs w:val="24"/>
          <w:lang w:val="en-US"/>
        </w:rPr>
        <w:t xml:space="preserve"> the </w:t>
      </w:r>
      <w:r w:rsidR="0025081B">
        <w:rPr>
          <w:rFonts w:ascii="Times New Roman" w:hAnsi="Times New Roman" w:cs="Times New Roman"/>
          <w:sz w:val="24"/>
          <w:szCs w:val="24"/>
          <w:lang w:val="en-US"/>
        </w:rPr>
        <w:t>share-based benefits</w:t>
      </w:r>
      <w:r>
        <w:rPr>
          <w:rFonts w:ascii="Times New Roman" w:hAnsi="Times New Roman" w:cs="Times New Roman"/>
          <w:sz w:val="24"/>
          <w:szCs w:val="24"/>
          <w:lang w:val="en-US"/>
        </w:rPr>
        <w:t xml:space="preserve"> that</w:t>
      </w:r>
      <w:r w:rsidR="0025081B">
        <w:rPr>
          <w:rFonts w:ascii="Times New Roman" w:hAnsi="Times New Roman" w:cs="Times New Roman"/>
          <w:sz w:val="24"/>
          <w:szCs w:val="24"/>
          <w:lang w:val="en-US"/>
        </w:rPr>
        <w:t xml:space="preserve"> are also awarded to the middle managers and the executives based on their performance.</w:t>
      </w:r>
      <w:r>
        <w:rPr>
          <w:rFonts w:ascii="Times New Roman" w:hAnsi="Times New Roman" w:cs="Times New Roman"/>
          <w:sz w:val="24"/>
          <w:szCs w:val="24"/>
          <w:lang w:val="en-US"/>
        </w:rPr>
        <w:t xml:space="preserve"> This step is another clear gesture of the respectful attitude of the company towards employees which keeps them motivated and hence instill in them a feeling of being valued and recognized in the organization</w:t>
      </w:r>
      <w:r w:rsidR="00FB4235">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025550681"/>
          <w:citation/>
        </w:sdtPr>
        <w:sdtContent>
          <w:r w:rsidR="00FB4235">
            <w:rPr>
              <w:rFonts w:ascii="Times New Roman" w:hAnsi="Times New Roman" w:cs="Times New Roman"/>
              <w:sz w:val="24"/>
              <w:szCs w:val="24"/>
              <w:lang w:val="en-US"/>
            </w:rPr>
            <w:fldChar w:fldCharType="begin"/>
          </w:r>
          <w:r w:rsidR="00FB4235">
            <w:rPr>
              <w:rFonts w:ascii="Times New Roman" w:hAnsi="Times New Roman" w:cs="Times New Roman"/>
              <w:sz w:val="24"/>
              <w:szCs w:val="24"/>
              <w:lang w:val="en-US"/>
            </w:rPr>
            <w:instrText xml:space="preserve"> CITATION Ann17 \l 1033 </w:instrText>
          </w:r>
          <w:r w:rsidR="00FB4235">
            <w:rPr>
              <w:rFonts w:ascii="Times New Roman" w:hAnsi="Times New Roman" w:cs="Times New Roman"/>
              <w:sz w:val="24"/>
              <w:szCs w:val="24"/>
              <w:lang w:val="en-US"/>
            </w:rPr>
            <w:fldChar w:fldCharType="separate"/>
          </w:r>
          <w:r w:rsidR="00FB4235" w:rsidRPr="00FB4235">
            <w:rPr>
              <w:rFonts w:ascii="Times New Roman" w:hAnsi="Times New Roman" w:cs="Times New Roman"/>
              <w:noProof/>
              <w:sz w:val="24"/>
              <w:szCs w:val="24"/>
              <w:lang w:val="en-US"/>
            </w:rPr>
            <w:t>(Annual Report Infosys, 2017)</w:t>
          </w:r>
          <w:r w:rsidR="00FB4235">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p>
    <w:p w14:paraId="42017B30" w14:textId="28FC9565" w:rsidR="00C81254" w:rsidRDefault="00C81254" w:rsidP="00D31687">
      <w:pPr>
        <w:spacing w:line="360" w:lineRule="auto"/>
        <w:jc w:val="both"/>
        <w:rPr>
          <w:rFonts w:ascii="Times New Roman" w:hAnsi="Times New Roman" w:cs="Times New Roman"/>
          <w:b/>
          <w:bCs/>
          <w:sz w:val="24"/>
          <w:szCs w:val="24"/>
          <w:lang w:val="en-US"/>
        </w:rPr>
      </w:pPr>
      <w:r w:rsidRPr="0025081B">
        <w:rPr>
          <w:rFonts w:ascii="Times New Roman" w:hAnsi="Times New Roman" w:cs="Times New Roman"/>
          <w:b/>
          <w:bCs/>
          <w:sz w:val="24"/>
          <w:szCs w:val="24"/>
          <w:lang w:val="en-US"/>
        </w:rPr>
        <w:t xml:space="preserve">Slide </w:t>
      </w:r>
      <w:r>
        <w:rPr>
          <w:rFonts w:ascii="Times New Roman" w:hAnsi="Times New Roman" w:cs="Times New Roman"/>
          <w:b/>
          <w:bCs/>
          <w:sz w:val="24"/>
          <w:szCs w:val="24"/>
          <w:lang w:val="en-US"/>
        </w:rPr>
        <w:t>10</w:t>
      </w:r>
      <w:r w:rsidRPr="0025081B">
        <w:rPr>
          <w:rFonts w:ascii="Times New Roman" w:hAnsi="Times New Roman" w:cs="Times New Roman"/>
          <w:b/>
          <w:bCs/>
          <w:sz w:val="24"/>
          <w:szCs w:val="24"/>
          <w:lang w:val="en-US"/>
        </w:rPr>
        <w:t xml:space="preserve"> – Key ethical and respectful aspects demonstrated in the company’s PMS</w:t>
      </w:r>
      <w:r w:rsidR="00656072">
        <w:rPr>
          <w:rFonts w:ascii="Times New Roman" w:hAnsi="Times New Roman" w:cs="Times New Roman"/>
          <w:b/>
          <w:bCs/>
          <w:sz w:val="24"/>
          <w:szCs w:val="24"/>
          <w:lang w:val="en-US"/>
        </w:rPr>
        <w:t xml:space="preserve"> (Contd.)</w:t>
      </w:r>
    </w:p>
    <w:p w14:paraId="6E9E40BB" w14:textId="53B4BCFE" w:rsidR="00656072" w:rsidRPr="00FB1960" w:rsidRDefault="00FB1960" w:rsidP="00D316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Primarily, the performance appraisal system results in three sorts of awards for the employees. First, performance incentives are awarded to the employees which may be either of monetary or non-monetary benefits. Monetary awards consist of performance bonuses whereas the non-monetary awards may include a sponsored tour, family dinner or benefits of similar sort. The second reward awarded to the employees post their performance evaluation is salary reviews. The star performers, either promoted or otherwise, may have a considerable increase in their salaries the percentage of which may vary depending on the management’s decisions and the </w:t>
      </w:r>
      <w:proofErr w:type="gramStart"/>
      <w:r>
        <w:rPr>
          <w:rFonts w:ascii="Times New Roman" w:hAnsi="Times New Roman" w:cs="Times New Roman"/>
          <w:sz w:val="24"/>
          <w:szCs w:val="24"/>
          <w:lang w:val="en-US"/>
        </w:rPr>
        <w:t>aptitude</w:t>
      </w:r>
      <w:proofErr w:type="gramEnd"/>
      <w:r>
        <w:rPr>
          <w:rFonts w:ascii="Times New Roman" w:hAnsi="Times New Roman" w:cs="Times New Roman"/>
          <w:sz w:val="24"/>
          <w:szCs w:val="24"/>
          <w:lang w:val="en-US"/>
        </w:rPr>
        <w:t xml:space="preserve"> of the employee. The third award of the performance evaluation is promotions which is awarded to the employees who have demonstrated a continuous progressive trend in their performance and hence the management considers them able to handle more responsibilities at a higher role. </w:t>
      </w:r>
      <w:r w:rsidR="00206AF8">
        <w:rPr>
          <w:rFonts w:ascii="Times New Roman" w:hAnsi="Times New Roman" w:cs="Times New Roman"/>
          <w:sz w:val="24"/>
          <w:szCs w:val="24"/>
          <w:lang w:val="en-US"/>
        </w:rPr>
        <w:t xml:space="preserve">This promotional benefit certainly piles up several monetary and non-monetary benefits as well which may range from share-allocation to allotment of car and premium insurance plans at an executive and higher management level. </w:t>
      </w:r>
      <w:r w:rsidR="00DA179D">
        <w:rPr>
          <w:rFonts w:ascii="Times New Roman" w:hAnsi="Times New Roman" w:cs="Times New Roman"/>
          <w:sz w:val="24"/>
          <w:szCs w:val="24"/>
          <w:lang w:val="en-US"/>
        </w:rPr>
        <w:t xml:space="preserve">As a token of appreciation, the star performers at the company are also awarded </w:t>
      </w:r>
      <w:proofErr w:type="gramStart"/>
      <w:r w:rsidR="00DA179D">
        <w:rPr>
          <w:rFonts w:ascii="Times New Roman" w:hAnsi="Times New Roman" w:cs="Times New Roman"/>
          <w:sz w:val="24"/>
          <w:szCs w:val="24"/>
          <w:lang w:val="en-US"/>
        </w:rPr>
        <w:t>with</w:t>
      </w:r>
      <w:proofErr w:type="gramEnd"/>
      <w:r w:rsidR="00DA179D">
        <w:rPr>
          <w:rFonts w:ascii="Times New Roman" w:hAnsi="Times New Roman" w:cs="Times New Roman"/>
          <w:sz w:val="24"/>
          <w:szCs w:val="24"/>
          <w:lang w:val="en-US"/>
        </w:rPr>
        <w:t xml:space="preserve"> STAR Certificate as an acknowledgement of their contributions and dedication towards the company. </w:t>
      </w:r>
      <w:r w:rsidR="00EA0823">
        <w:rPr>
          <w:rFonts w:ascii="Times New Roman" w:hAnsi="Times New Roman" w:cs="Times New Roman"/>
          <w:sz w:val="24"/>
          <w:szCs w:val="24"/>
          <w:lang w:val="en-US"/>
        </w:rPr>
        <w:t xml:space="preserve">These benefits not only align with the general ethical principles that are commonly followed by the companies </w:t>
      </w:r>
      <w:proofErr w:type="gramStart"/>
      <w:r w:rsidR="00EA0823">
        <w:rPr>
          <w:rFonts w:ascii="Times New Roman" w:hAnsi="Times New Roman" w:cs="Times New Roman"/>
          <w:sz w:val="24"/>
          <w:szCs w:val="24"/>
          <w:lang w:val="en-US"/>
        </w:rPr>
        <w:t>globally, but</w:t>
      </w:r>
      <w:proofErr w:type="gramEnd"/>
      <w:r w:rsidR="00EA0823">
        <w:rPr>
          <w:rFonts w:ascii="Times New Roman" w:hAnsi="Times New Roman" w:cs="Times New Roman"/>
          <w:sz w:val="24"/>
          <w:szCs w:val="24"/>
          <w:lang w:val="en-US"/>
        </w:rPr>
        <w:t xml:space="preserve"> are also an embodiment of the company’s commitment towards the values, code of conduct and proclaimed integration of ethics and respectfulness of the performance management system implemented by the management. </w:t>
      </w:r>
    </w:p>
    <w:p w14:paraId="23D84B96" w14:textId="6202DC67" w:rsidR="003E2BC0" w:rsidRDefault="00946C33" w:rsidP="00D3168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Slide 11 - </w:t>
      </w:r>
      <w:r w:rsidR="003E2BC0" w:rsidRPr="003E2BC0">
        <w:rPr>
          <w:rFonts w:ascii="Times New Roman" w:hAnsi="Times New Roman" w:cs="Times New Roman"/>
          <w:b/>
          <w:bCs/>
          <w:sz w:val="24"/>
          <w:szCs w:val="24"/>
          <w:lang w:val="en-US"/>
        </w:rPr>
        <w:t>Conclusion</w:t>
      </w:r>
    </w:p>
    <w:p w14:paraId="7C8F75E1" w14:textId="37540C79" w:rsidR="00FD20AE" w:rsidRDefault="008F69B7" w:rsidP="00D31687">
      <w:pPr>
        <w:spacing w:line="360" w:lineRule="auto"/>
        <w:jc w:val="both"/>
        <w:rPr>
          <w:rFonts w:ascii="Times New Roman" w:hAnsi="Times New Roman" w:cs="Times New Roman"/>
          <w:sz w:val="24"/>
          <w:szCs w:val="24"/>
          <w:lang w:val="en-US"/>
        </w:rPr>
      </w:pPr>
      <w:r w:rsidRPr="008F69B7">
        <w:rPr>
          <w:rFonts w:ascii="Times New Roman" w:hAnsi="Times New Roman" w:cs="Times New Roman"/>
          <w:sz w:val="24"/>
          <w:szCs w:val="24"/>
          <w:lang w:val="en-US"/>
        </w:rPr>
        <w:t xml:space="preserve">Designing </w:t>
      </w:r>
      <w:r>
        <w:rPr>
          <w:rFonts w:ascii="Times New Roman" w:hAnsi="Times New Roman" w:cs="Times New Roman"/>
          <w:sz w:val="24"/>
          <w:szCs w:val="24"/>
          <w:lang w:val="en-US"/>
        </w:rPr>
        <w:t xml:space="preserve">an ethical and respectful performance appraisal system requires field knowledge, experience and professional expertise, however, internalizing and institutionalizing it is a critical domain posing challenges for the HR managers. </w:t>
      </w:r>
      <w:r w:rsidR="00973377">
        <w:rPr>
          <w:rFonts w:ascii="Times New Roman" w:hAnsi="Times New Roman" w:cs="Times New Roman"/>
          <w:sz w:val="24"/>
          <w:szCs w:val="24"/>
          <w:lang w:val="en-US"/>
        </w:rPr>
        <w:t xml:space="preserve">Likewise, eradicating the mismatch or </w:t>
      </w:r>
      <w:r w:rsidR="00973377">
        <w:rPr>
          <w:rFonts w:ascii="Times New Roman" w:hAnsi="Times New Roman" w:cs="Times New Roman"/>
          <w:sz w:val="24"/>
          <w:szCs w:val="24"/>
          <w:lang w:val="en-US"/>
        </w:rPr>
        <w:lastRenderedPageBreak/>
        <w:t>gap between the actual performance of employees and the awarded compensation is another considerable aspect which not only disrupts the ethical dimensions, but also demotivates the employees</w:t>
      </w:r>
      <w:r w:rsidR="00EC092B">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936599299"/>
          <w:citation/>
        </w:sdtPr>
        <w:sdtContent>
          <w:r w:rsidR="00EC092B">
            <w:rPr>
              <w:rFonts w:ascii="Times New Roman" w:hAnsi="Times New Roman" w:cs="Times New Roman"/>
              <w:sz w:val="24"/>
              <w:szCs w:val="24"/>
              <w:lang w:val="en-US"/>
            </w:rPr>
            <w:fldChar w:fldCharType="begin"/>
          </w:r>
          <w:r w:rsidR="00EC092B">
            <w:rPr>
              <w:rFonts w:ascii="Times New Roman" w:hAnsi="Times New Roman" w:cs="Times New Roman"/>
              <w:sz w:val="24"/>
              <w:szCs w:val="24"/>
              <w:lang w:val="en-US"/>
            </w:rPr>
            <w:instrText xml:space="preserve"> CITATION Taz19 \l 1033 </w:instrText>
          </w:r>
          <w:r w:rsidR="00EC092B">
            <w:rPr>
              <w:rFonts w:ascii="Times New Roman" w:hAnsi="Times New Roman" w:cs="Times New Roman"/>
              <w:sz w:val="24"/>
              <w:szCs w:val="24"/>
              <w:lang w:val="en-US"/>
            </w:rPr>
            <w:fldChar w:fldCharType="separate"/>
          </w:r>
          <w:r w:rsidR="00EC092B" w:rsidRPr="00EC092B">
            <w:rPr>
              <w:rFonts w:ascii="Times New Roman" w:hAnsi="Times New Roman" w:cs="Times New Roman"/>
              <w:noProof/>
              <w:sz w:val="24"/>
              <w:szCs w:val="24"/>
              <w:lang w:val="en-US"/>
            </w:rPr>
            <w:t>(Tazakori, Feizi, Eisalou, &amp; Rasouli, 2019)</w:t>
          </w:r>
          <w:r w:rsidR="00EC092B">
            <w:rPr>
              <w:rFonts w:ascii="Times New Roman" w:hAnsi="Times New Roman" w:cs="Times New Roman"/>
              <w:sz w:val="24"/>
              <w:szCs w:val="24"/>
              <w:lang w:val="en-US"/>
            </w:rPr>
            <w:fldChar w:fldCharType="end"/>
          </w:r>
        </w:sdtContent>
      </w:sdt>
      <w:r w:rsidR="009733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Therefore, </w:t>
      </w:r>
      <w:r w:rsidR="00973377">
        <w:rPr>
          <w:rFonts w:ascii="Times New Roman" w:hAnsi="Times New Roman" w:cs="Times New Roman"/>
          <w:sz w:val="24"/>
          <w:szCs w:val="24"/>
          <w:lang w:val="en-US"/>
        </w:rPr>
        <w:t xml:space="preserve">at an organizational level, </w:t>
      </w:r>
      <w:r>
        <w:rPr>
          <w:rFonts w:ascii="Times New Roman" w:hAnsi="Times New Roman" w:cs="Times New Roman"/>
          <w:sz w:val="24"/>
          <w:szCs w:val="24"/>
          <w:lang w:val="en-US"/>
        </w:rPr>
        <w:t xml:space="preserve">it is recommended for the HR managers to focus on </w:t>
      </w:r>
      <w:r w:rsidR="00973377">
        <w:rPr>
          <w:rFonts w:ascii="Times New Roman" w:hAnsi="Times New Roman" w:cs="Times New Roman"/>
          <w:sz w:val="24"/>
          <w:szCs w:val="24"/>
          <w:lang w:val="en-US"/>
        </w:rPr>
        <w:t xml:space="preserve">developing a clear, transparent and accountable system of PM. In addition, it is also recommended to </w:t>
      </w:r>
      <w:r>
        <w:rPr>
          <w:rFonts w:ascii="Times New Roman" w:hAnsi="Times New Roman" w:cs="Times New Roman"/>
          <w:sz w:val="24"/>
          <w:szCs w:val="24"/>
          <w:lang w:val="en-US"/>
        </w:rPr>
        <w:t>instil</w:t>
      </w:r>
      <w:r w:rsidR="00632AD7">
        <w:rPr>
          <w:rFonts w:ascii="Times New Roman" w:hAnsi="Times New Roman" w:cs="Times New Roman"/>
          <w:sz w:val="24"/>
          <w:szCs w:val="24"/>
          <w:lang w:val="en-US"/>
        </w:rPr>
        <w:t>l</w:t>
      </w:r>
      <w:r>
        <w:rPr>
          <w:rFonts w:ascii="Times New Roman" w:hAnsi="Times New Roman" w:cs="Times New Roman"/>
          <w:sz w:val="24"/>
          <w:szCs w:val="24"/>
          <w:lang w:val="en-US"/>
        </w:rPr>
        <w:t xml:space="preserve"> the organizational values into the employees through frequent trainings and discussion sessions ensuring that the employees are familiar with the organization’s ethical charter. </w:t>
      </w:r>
    </w:p>
    <w:p w14:paraId="6EEFB3F5" w14:textId="2C4E991A" w:rsidR="00127CE8" w:rsidRDefault="008F69B7" w:rsidP="003B49D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orientation of new employees at Infosys is a similar step that we have taken into the organization to ensure that the new employees not only understand but immerse into our ethically cultivated organizational culture where performance is not measured </w:t>
      </w:r>
      <w:r w:rsidR="00D57F84">
        <w:rPr>
          <w:rFonts w:ascii="Times New Roman" w:hAnsi="Times New Roman" w:cs="Times New Roman"/>
          <w:sz w:val="24"/>
          <w:szCs w:val="24"/>
          <w:lang w:val="en-US"/>
        </w:rPr>
        <w:t xml:space="preserve">only </w:t>
      </w:r>
      <w:r>
        <w:rPr>
          <w:rFonts w:ascii="Times New Roman" w:hAnsi="Times New Roman" w:cs="Times New Roman"/>
          <w:sz w:val="24"/>
          <w:szCs w:val="24"/>
          <w:lang w:val="en-US"/>
        </w:rPr>
        <w:t>on the basis of quantification of your productivity, but the extent of your demonstrated value-oriented behavior is also a contributory construct.</w:t>
      </w:r>
      <w:r w:rsidR="00D57F84">
        <w:rPr>
          <w:rFonts w:ascii="Times New Roman" w:hAnsi="Times New Roman" w:cs="Times New Roman"/>
          <w:sz w:val="24"/>
          <w:szCs w:val="24"/>
          <w:lang w:val="en-US"/>
        </w:rPr>
        <w:t xml:space="preserve"> However, the company believes in continuous improvement and process innovation, therefore the HR department is always on the verge of findings new ways to improvise the performance management system of the company while keeping pace with the modern and globally recognized trends of performance management. </w:t>
      </w:r>
    </w:p>
    <w:p w14:paraId="1FA9D96C" w14:textId="5206B815" w:rsidR="00D67711" w:rsidRDefault="00D67711">
      <w:pPr>
        <w:rPr>
          <w:rFonts w:ascii="Times New Roman" w:hAnsi="Times New Roman" w:cs="Times New Roman"/>
          <w:sz w:val="24"/>
          <w:szCs w:val="24"/>
          <w:lang w:val="en-US"/>
        </w:rPr>
      </w:pPr>
      <w:r>
        <w:rPr>
          <w:rFonts w:ascii="Times New Roman" w:hAnsi="Times New Roman" w:cs="Times New Roman"/>
          <w:sz w:val="24"/>
          <w:szCs w:val="24"/>
          <w:lang w:val="en-US"/>
        </w:rPr>
        <w:br w:type="page"/>
      </w:r>
    </w:p>
    <w:sdt>
      <w:sdtPr>
        <w:id w:val="1388849810"/>
        <w:docPartObj>
          <w:docPartGallery w:val="Bibliographies"/>
          <w:docPartUnique/>
        </w:docPartObj>
      </w:sdtPr>
      <w:sdtEndPr>
        <w:rPr>
          <w:rFonts w:asciiTheme="minorHAnsi" w:eastAsiaTheme="minorHAnsi" w:hAnsiTheme="minorHAnsi" w:cstheme="minorBidi"/>
          <w:color w:val="auto"/>
          <w:kern w:val="2"/>
          <w:sz w:val="22"/>
          <w:szCs w:val="22"/>
          <w:lang w:val="en-PK"/>
          <w14:ligatures w14:val="standardContextual"/>
        </w:rPr>
      </w:sdtEndPr>
      <w:sdtContent>
        <w:p w14:paraId="70C39DB9" w14:textId="640831A0" w:rsidR="00D67711" w:rsidRDefault="00D67711">
          <w:pPr>
            <w:pStyle w:val="Heading1"/>
          </w:pPr>
          <w:r>
            <w:t>References</w:t>
          </w:r>
        </w:p>
        <w:sdt>
          <w:sdtPr>
            <w:id w:val="-573587230"/>
            <w:bibliography/>
          </w:sdtPr>
          <w:sdtContent>
            <w:p w14:paraId="4E302F43" w14:textId="77777777" w:rsidR="00D67711" w:rsidRDefault="00D67711" w:rsidP="00D67711">
              <w:pPr>
                <w:pStyle w:val="Bibliography"/>
                <w:ind w:left="720" w:hanging="720"/>
                <w:rPr>
                  <w:noProof/>
                  <w:kern w:val="0"/>
                  <w:sz w:val="24"/>
                  <w:szCs w:val="24"/>
                  <w:lang w:val="en-US"/>
                  <w14:ligatures w14:val="none"/>
                </w:rPr>
              </w:pPr>
              <w:r>
                <w:fldChar w:fldCharType="begin"/>
              </w:r>
              <w:r>
                <w:instrText xml:space="preserve"> BIBLIOGRAPHY </w:instrText>
              </w:r>
              <w:r>
                <w:fldChar w:fldCharType="separate"/>
              </w:r>
              <w:r>
                <w:rPr>
                  <w:noProof/>
                  <w:lang w:val="en-US"/>
                </w:rPr>
                <w:t xml:space="preserve">Annual Report Infosys. (2017). </w:t>
              </w:r>
              <w:r>
                <w:rPr>
                  <w:i/>
                  <w:iCs/>
                  <w:noProof/>
                  <w:lang w:val="en-US"/>
                </w:rPr>
                <w:t>Compensation.</w:t>
              </w:r>
              <w:r>
                <w:rPr>
                  <w:noProof/>
                  <w:lang w:val="en-US"/>
                </w:rPr>
                <w:t xml:space="preserve"> Retrieved from https://www.infosys.com/content/dam/infosys-web/en/investors/reports-filings/annual-report/annual/documents/ar-2017/management-da.html</w:t>
              </w:r>
            </w:p>
            <w:p w14:paraId="29920CD6" w14:textId="77777777" w:rsidR="00D67711" w:rsidRDefault="00D67711" w:rsidP="00D67711">
              <w:pPr>
                <w:pStyle w:val="Bibliography"/>
                <w:ind w:left="720" w:hanging="720"/>
                <w:rPr>
                  <w:noProof/>
                  <w:lang w:val="en-US"/>
                </w:rPr>
              </w:pPr>
              <w:r>
                <w:rPr>
                  <w:noProof/>
                  <w:lang w:val="en-US"/>
                </w:rPr>
                <w:t xml:space="preserve">Infosys. (2022). </w:t>
              </w:r>
              <w:r>
                <w:rPr>
                  <w:i/>
                  <w:iCs/>
                  <w:noProof/>
                  <w:lang w:val="en-US"/>
                </w:rPr>
                <w:t>Code of Conduct.</w:t>
              </w:r>
              <w:r>
                <w:rPr>
                  <w:noProof/>
                  <w:lang w:val="en-US"/>
                </w:rPr>
                <w:t xml:space="preserve"> Corporate Governance. Retrieved from https://www.infosys.com/investors/corporate-governance/documents/codeofconduct.pdf</w:t>
              </w:r>
            </w:p>
            <w:p w14:paraId="63032C01" w14:textId="77777777" w:rsidR="00D67711" w:rsidRDefault="00D67711" w:rsidP="00D67711">
              <w:pPr>
                <w:pStyle w:val="Bibliography"/>
                <w:ind w:left="720" w:hanging="720"/>
                <w:rPr>
                  <w:noProof/>
                  <w:lang w:val="en-US"/>
                </w:rPr>
              </w:pPr>
              <w:r>
                <w:rPr>
                  <w:noProof/>
                  <w:lang w:val="en-US"/>
                </w:rPr>
                <w:t xml:space="preserve">Khaltar, &amp; Moon. (2020). Effects of ethics and performance management on organizational performance in the public sector. </w:t>
              </w:r>
              <w:r>
                <w:rPr>
                  <w:i/>
                  <w:iCs/>
                  <w:noProof/>
                  <w:lang w:val="en-US"/>
                </w:rPr>
                <w:t>Public Integrity</w:t>
              </w:r>
              <w:r>
                <w:rPr>
                  <w:noProof/>
                  <w:lang w:val="en-US"/>
                </w:rPr>
                <w:t>, 372-394.</w:t>
              </w:r>
            </w:p>
            <w:p w14:paraId="0BBC2065" w14:textId="77777777" w:rsidR="00D67711" w:rsidRDefault="00D67711" w:rsidP="00D67711">
              <w:pPr>
                <w:pStyle w:val="Bibliography"/>
                <w:ind w:left="720" w:hanging="720"/>
                <w:rPr>
                  <w:noProof/>
                  <w:lang w:val="en-US"/>
                </w:rPr>
              </w:pPr>
              <w:r>
                <w:rPr>
                  <w:noProof/>
                  <w:lang w:val="en-US"/>
                </w:rPr>
                <w:t xml:space="preserve">Longenecker, C. &amp;. (1990). Ethical dilemmas in performance appraisal revisited. </w:t>
              </w:r>
              <w:r>
                <w:rPr>
                  <w:i/>
                  <w:iCs/>
                  <w:noProof/>
                  <w:lang w:val="en-US"/>
                </w:rPr>
                <w:t>Journal of Business Ethics</w:t>
              </w:r>
              <w:r>
                <w:rPr>
                  <w:noProof/>
                  <w:lang w:val="en-US"/>
                </w:rPr>
                <w:t>, 961-969.</w:t>
              </w:r>
            </w:p>
            <w:p w14:paraId="4B338A19" w14:textId="77777777" w:rsidR="00D67711" w:rsidRDefault="00D67711" w:rsidP="00D67711">
              <w:pPr>
                <w:pStyle w:val="Bibliography"/>
                <w:ind w:left="720" w:hanging="720"/>
                <w:rPr>
                  <w:noProof/>
                  <w:lang w:val="en-US"/>
                </w:rPr>
              </w:pPr>
              <w:r>
                <w:rPr>
                  <w:noProof/>
                  <w:lang w:val="en-US"/>
                </w:rPr>
                <w:t xml:space="preserve">Mohammadi, T., Bohloli, N., Beykzad, J., &amp; Rahimi, G. (2022). Identifying &amp; Ranking the Ethical Components of Comprehensive Performance Management in Public Organizations. </w:t>
              </w:r>
              <w:r>
                <w:rPr>
                  <w:i/>
                  <w:iCs/>
                  <w:noProof/>
                  <w:lang w:val="en-US"/>
                </w:rPr>
                <w:t>International Journal of Ethics and Society</w:t>
              </w:r>
              <w:r>
                <w:rPr>
                  <w:noProof/>
                  <w:lang w:val="en-US"/>
                </w:rPr>
                <w:t>, 44-54.</w:t>
              </w:r>
            </w:p>
            <w:p w14:paraId="1345BEE5" w14:textId="77777777" w:rsidR="00D67711" w:rsidRDefault="00D67711" w:rsidP="00D67711">
              <w:pPr>
                <w:pStyle w:val="Bibliography"/>
                <w:ind w:left="720" w:hanging="720"/>
                <w:rPr>
                  <w:noProof/>
                  <w:lang w:val="en-US"/>
                </w:rPr>
              </w:pPr>
              <w:r>
                <w:rPr>
                  <w:noProof/>
                  <w:lang w:val="en-US"/>
                </w:rPr>
                <w:t xml:space="preserve">Tazakori, Feizi, Eisalou, &amp; Rasouli. (2019). Effects Of Human Resources Individual Development Model On Organizational Performance, Employee Performance And Efficiency: Case Of Tehran’s Social Security Organization. </w:t>
              </w:r>
              <w:r>
                <w:rPr>
                  <w:i/>
                  <w:iCs/>
                  <w:noProof/>
                  <w:lang w:val="en-US"/>
                </w:rPr>
                <w:t>International Transanctional journal of enginnering, management, applied sciences and technologies</w:t>
              </w:r>
              <w:r>
                <w:rPr>
                  <w:noProof/>
                  <w:lang w:val="en-US"/>
                </w:rPr>
                <w:t>.</w:t>
              </w:r>
            </w:p>
            <w:p w14:paraId="75B91A8D" w14:textId="77777777" w:rsidR="00D67711" w:rsidRDefault="00D67711" w:rsidP="00D67711">
              <w:pPr>
                <w:pStyle w:val="Bibliography"/>
                <w:ind w:left="720" w:hanging="720"/>
                <w:rPr>
                  <w:noProof/>
                  <w:lang w:val="en-US"/>
                </w:rPr>
              </w:pPr>
              <w:r>
                <w:rPr>
                  <w:noProof/>
                  <w:lang w:val="en-US"/>
                </w:rPr>
                <w:t xml:space="preserve">Tomaževič, N., Tekavčič, M., &amp; Peljhan, D. (2017). Towards excellence in public administration: organisation theory-based performance management model. </w:t>
              </w:r>
              <w:r>
                <w:rPr>
                  <w:i/>
                  <w:iCs/>
                  <w:noProof/>
                  <w:lang w:val="en-US"/>
                </w:rPr>
                <w:t>Total Quality Management &amp; Business Excellence</w:t>
              </w:r>
              <w:r>
                <w:rPr>
                  <w:noProof/>
                  <w:lang w:val="en-US"/>
                </w:rPr>
                <w:t>, 578-599.</w:t>
              </w:r>
            </w:p>
            <w:p w14:paraId="593C7860" w14:textId="77777777" w:rsidR="00D67711" w:rsidRDefault="00D67711" w:rsidP="00D67711">
              <w:pPr>
                <w:pStyle w:val="Bibliography"/>
                <w:ind w:left="720" w:hanging="720"/>
                <w:rPr>
                  <w:noProof/>
                  <w:lang w:val="en-US"/>
                </w:rPr>
              </w:pPr>
              <w:r>
                <w:rPr>
                  <w:noProof/>
                  <w:lang w:val="en-US"/>
                </w:rPr>
                <w:t xml:space="preserve">Zipporah. (2022). PERFORMANCE MANAGEMENT–A TOOL FOR HIGHPERFORMANCE WORK CULTURE AT INFOSYS. </w:t>
              </w:r>
              <w:r>
                <w:rPr>
                  <w:i/>
                  <w:iCs/>
                  <w:noProof/>
                  <w:lang w:val="en-US"/>
                </w:rPr>
                <w:t>Journal of Contemporary Issues in Business and Government</w:t>
              </w:r>
              <w:r>
                <w:rPr>
                  <w:noProof/>
                  <w:lang w:val="en-US"/>
                </w:rPr>
                <w:t>.</w:t>
              </w:r>
            </w:p>
            <w:p w14:paraId="1B86C82E" w14:textId="3C4FFF76" w:rsidR="00D67711" w:rsidRDefault="00D67711" w:rsidP="00D67711">
              <w:r>
                <w:rPr>
                  <w:b/>
                  <w:bCs/>
                  <w:noProof/>
                </w:rPr>
                <w:fldChar w:fldCharType="end"/>
              </w:r>
            </w:p>
          </w:sdtContent>
        </w:sdt>
      </w:sdtContent>
    </w:sdt>
    <w:p w14:paraId="66D0F224" w14:textId="77777777" w:rsidR="00D67711" w:rsidRPr="003B49D6" w:rsidRDefault="00D67711" w:rsidP="003B49D6">
      <w:pPr>
        <w:spacing w:line="360" w:lineRule="auto"/>
        <w:jc w:val="both"/>
        <w:rPr>
          <w:rFonts w:ascii="Times New Roman" w:hAnsi="Times New Roman" w:cs="Times New Roman"/>
          <w:sz w:val="24"/>
          <w:szCs w:val="24"/>
          <w:lang w:val="en-US"/>
        </w:rPr>
      </w:pPr>
    </w:p>
    <w:sectPr w:rsidR="00D67711" w:rsidRPr="003B49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8"/>
    <w:rsid w:val="00010F8A"/>
    <w:rsid w:val="00025573"/>
    <w:rsid w:val="00062DDF"/>
    <w:rsid w:val="000D41AA"/>
    <w:rsid w:val="00127CE8"/>
    <w:rsid w:val="00144BD5"/>
    <w:rsid w:val="001D2256"/>
    <w:rsid w:val="001D225E"/>
    <w:rsid w:val="001E6ED9"/>
    <w:rsid w:val="00202C34"/>
    <w:rsid w:val="00206AF8"/>
    <w:rsid w:val="00213FE9"/>
    <w:rsid w:val="00230565"/>
    <w:rsid w:val="00233730"/>
    <w:rsid w:val="00246219"/>
    <w:rsid w:val="0025081B"/>
    <w:rsid w:val="00274E25"/>
    <w:rsid w:val="00276661"/>
    <w:rsid w:val="0029614E"/>
    <w:rsid w:val="002D7859"/>
    <w:rsid w:val="0033260E"/>
    <w:rsid w:val="003617B4"/>
    <w:rsid w:val="003B27D5"/>
    <w:rsid w:val="003B49D6"/>
    <w:rsid w:val="003E2BC0"/>
    <w:rsid w:val="003E735B"/>
    <w:rsid w:val="004439FA"/>
    <w:rsid w:val="00462A8C"/>
    <w:rsid w:val="00470537"/>
    <w:rsid w:val="0049217C"/>
    <w:rsid w:val="004A478C"/>
    <w:rsid w:val="004C7CC5"/>
    <w:rsid w:val="00520C86"/>
    <w:rsid w:val="0057648D"/>
    <w:rsid w:val="00593523"/>
    <w:rsid w:val="005A33D6"/>
    <w:rsid w:val="00632AD7"/>
    <w:rsid w:val="00656072"/>
    <w:rsid w:val="006665C3"/>
    <w:rsid w:val="006A356F"/>
    <w:rsid w:val="006A64D7"/>
    <w:rsid w:val="006A70AC"/>
    <w:rsid w:val="006B156A"/>
    <w:rsid w:val="006C1D49"/>
    <w:rsid w:val="006C34C9"/>
    <w:rsid w:val="0072221C"/>
    <w:rsid w:val="0077403D"/>
    <w:rsid w:val="007A7ED4"/>
    <w:rsid w:val="007B11E1"/>
    <w:rsid w:val="007C6306"/>
    <w:rsid w:val="007F6EDB"/>
    <w:rsid w:val="0083678F"/>
    <w:rsid w:val="00857899"/>
    <w:rsid w:val="00882E89"/>
    <w:rsid w:val="008A1329"/>
    <w:rsid w:val="008A4619"/>
    <w:rsid w:val="008B0DC4"/>
    <w:rsid w:val="008C5CF1"/>
    <w:rsid w:val="008C6131"/>
    <w:rsid w:val="008F69B7"/>
    <w:rsid w:val="009125D5"/>
    <w:rsid w:val="009268E6"/>
    <w:rsid w:val="0094162D"/>
    <w:rsid w:val="00946C33"/>
    <w:rsid w:val="00956D3D"/>
    <w:rsid w:val="00973377"/>
    <w:rsid w:val="00977A40"/>
    <w:rsid w:val="00985BFE"/>
    <w:rsid w:val="009B5DB0"/>
    <w:rsid w:val="00A20982"/>
    <w:rsid w:val="00A22049"/>
    <w:rsid w:val="00A23C22"/>
    <w:rsid w:val="00A378F2"/>
    <w:rsid w:val="00A57120"/>
    <w:rsid w:val="00A925B7"/>
    <w:rsid w:val="00A93D44"/>
    <w:rsid w:val="00AC1432"/>
    <w:rsid w:val="00AF3E47"/>
    <w:rsid w:val="00B416F4"/>
    <w:rsid w:val="00B458CC"/>
    <w:rsid w:val="00B60854"/>
    <w:rsid w:val="00B9030C"/>
    <w:rsid w:val="00BA5BE7"/>
    <w:rsid w:val="00BB4EC4"/>
    <w:rsid w:val="00BD016F"/>
    <w:rsid w:val="00BD16FE"/>
    <w:rsid w:val="00C1578E"/>
    <w:rsid w:val="00C2211F"/>
    <w:rsid w:val="00C524DA"/>
    <w:rsid w:val="00C81254"/>
    <w:rsid w:val="00C93B07"/>
    <w:rsid w:val="00CA66FA"/>
    <w:rsid w:val="00CB5C20"/>
    <w:rsid w:val="00CD027E"/>
    <w:rsid w:val="00CD1B3A"/>
    <w:rsid w:val="00D075F4"/>
    <w:rsid w:val="00D12B11"/>
    <w:rsid w:val="00D31687"/>
    <w:rsid w:val="00D57F84"/>
    <w:rsid w:val="00D67711"/>
    <w:rsid w:val="00D96DD3"/>
    <w:rsid w:val="00DA179D"/>
    <w:rsid w:val="00DD48AF"/>
    <w:rsid w:val="00E02473"/>
    <w:rsid w:val="00E11644"/>
    <w:rsid w:val="00E54436"/>
    <w:rsid w:val="00EA0823"/>
    <w:rsid w:val="00EA0EC1"/>
    <w:rsid w:val="00EC092B"/>
    <w:rsid w:val="00EF1AE3"/>
    <w:rsid w:val="00F5271A"/>
    <w:rsid w:val="00F67EF5"/>
    <w:rsid w:val="00F72FD1"/>
    <w:rsid w:val="00FB1960"/>
    <w:rsid w:val="00FB4235"/>
    <w:rsid w:val="00FC2214"/>
    <w:rsid w:val="00FD20AE"/>
    <w:rsid w:val="00FE2D7A"/>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020E"/>
  <w15:chartTrackingRefBased/>
  <w15:docId w15:val="{6101BA8F-DE97-42DB-B35D-E6D4392E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711"/>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711"/>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D6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5437">
      <w:bodyDiv w:val="1"/>
      <w:marLeft w:val="0"/>
      <w:marRight w:val="0"/>
      <w:marTop w:val="0"/>
      <w:marBottom w:val="0"/>
      <w:divBdr>
        <w:top w:val="none" w:sz="0" w:space="0" w:color="auto"/>
        <w:left w:val="none" w:sz="0" w:space="0" w:color="auto"/>
        <w:bottom w:val="none" w:sz="0" w:space="0" w:color="auto"/>
        <w:right w:val="none" w:sz="0" w:space="0" w:color="auto"/>
      </w:divBdr>
    </w:div>
    <w:div w:id="54398600">
      <w:bodyDiv w:val="1"/>
      <w:marLeft w:val="0"/>
      <w:marRight w:val="0"/>
      <w:marTop w:val="0"/>
      <w:marBottom w:val="0"/>
      <w:divBdr>
        <w:top w:val="none" w:sz="0" w:space="0" w:color="auto"/>
        <w:left w:val="none" w:sz="0" w:space="0" w:color="auto"/>
        <w:bottom w:val="none" w:sz="0" w:space="0" w:color="auto"/>
        <w:right w:val="none" w:sz="0" w:space="0" w:color="auto"/>
      </w:divBdr>
    </w:div>
    <w:div w:id="108748423">
      <w:bodyDiv w:val="1"/>
      <w:marLeft w:val="0"/>
      <w:marRight w:val="0"/>
      <w:marTop w:val="0"/>
      <w:marBottom w:val="0"/>
      <w:divBdr>
        <w:top w:val="none" w:sz="0" w:space="0" w:color="auto"/>
        <w:left w:val="none" w:sz="0" w:space="0" w:color="auto"/>
        <w:bottom w:val="none" w:sz="0" w:space="0" w:color="auto"/>
        <w:right w:val="none" w:sz="0" w:space="0" w:color="auto"/>
      </w:divBdr>
    </w:div>
    <w:div w:id="312560952">
      <w:bodyDiv w:val="1"/>
      <w:marLeft w:val="0"/>
      <w:marRight w:val="0"/>
      <w:marTop w:val="0"/>
      <w:marBottom w:val="0"/>
      <w:divBdr>
        <w:top w:val="none" w:sz="0" w:space="0" w:color="auto"/>
        <w:left w:val="none" w:sz="0" w:space="0" w:color="auto"/>
        <w:bottom w:val="none" w:sz="0" w:space="0" w:color="auto"/>
        <w:right w:val="none" w:sz="0" w:space="0" w:color="auto"/>
      </w:divBdr>
    </w:div>
    <w:div w:id="481965232">
      <w:bodyDiv w:val="1"/>
      <w:marLeft w:val="0"/>
      <w:marRight w:val="0"/>
      <w:marTop w:val="0"/>
      <w:marBottom w:val="0"/>
      <w:divBdr>
        <w:top w:val="none" w:sz="0" w:space="0" w:color="auto"/>
        <w:left w:val="none" w:sz="0" w:space="0" w:color="auto"/>
        <w:bottom w:val="none" w:sz="0" w:space="0" w:color="auto"/>
        <w:right w:val="none" w:sz="0" w:space="0" w:color="auto"/>
      </w:divBdr>
    </w:div>
    <w:div w:id="633024482">
      <w:bodyDiv w:val="1"/>
      <w:marLeft w:val="0"/>
      <w:marRight w:val="0"/>
      <w:marTop w:val="0"/>
      <w:marBottom w:val="0"/>
      <w:divBdr>
        <w:top w:val="none" w:sz="0" w:space="0" w:color="auto"/>
        <w:left w:val="none" w:sz="0" w:space="0" w:color="auto"/>
        <w:bottom w:val="none" w:sz="0" w:space="0" w:color="auto"/>
        <w:right w:val="none" w:sz="0" w:space="0" w:color="auto"/>
      </w:divBdr>
    </w:div>
    <w:div w:id="909460807">
      <w:bodyDiv w:val="1"/>
      <w:marLeft w:val="0"/>
      <w:marRight w:val="0"/>
      <w:marTop w:val="0"/>
      <w:marBottom w:val="0"/>
      <w:divBdr>
        <w:top w:val="none" w:sz="0" w:space="0" w:color="auto"/>
        <w:left w:val="none" w:sz="0" w:space="0" w:color="auto"/>
        <w:bottom w:val="none" w:sz="0" w:space="0" w:color="auto"/>
        <w:right w:val="none" w:sz="0" w:space="0" w:color="auto"/>
      </w:divBdr>
    </w:div>
    <w:div w:id="919679572">
      <w:bodyDiv w:val="1"/>
      <w:marLeft w:val="0"/>
      <w:marRight w:val="0"/>
      <w:marTop w:val="0"/>
      <w:marBottom w:val="0"/>
      <w:divBdr>
        <w:top w:val="none" w:sz="0" w:space="0" w:color="auto"/>
        <w:left w:val="none" w:sz="0" w:space="0" w:color="auto"/>
        <w:bottom w:val="none" w:sz="0" w:space="0" w:color="auto"/>
        <w:right w:val="none" w:sz="0" w:space="0" w:color="auto"/>
      </w:divBdr>
    </w:div>
    <w:div w:id="1077558339">
      <w:bodyDiv w:val="1"/>
      <w:marLeft w:val="0"/>
      <w:marRight w:val="0"/>
      <w:marTop w:val="0"/>
      <w:marBottom w:val="0"/>
      <w:divBdr>
        <w:top w:val="none" w:sz="0" w:space="0" w:color="auto"/>
        <w:left w:val="none" w:sz="0" w:space="0" w:color="auto"/>
        <w:bottom w:val="none" w:sz="0" w:space="0" w:color="auto"/>
        <w:right w:val="none" w:sz="0" w:space="0" w:color="auto"/>
      </w:divBdr>
    </w:div>
    <w:div w:id="1281377566">
      <w:bodyDiv w:val="1"/>
      <w:marLeft w:val="0"/>
      <w:marRight w:val="0"/>
      <w:marTop w:val="0"/>
      <w:marBottom w:val="0"/>
      <w:divBdr>
        <w:top w:val="none" w:sz="0" w:space="0" w:color="auto"/>
        <w:left w:val="none" w:sz="0" w:space="0" w:color="auto"/>
        <w:bottom w:val="none" w:sz="0" w:space="0" w:color="auto"/>
        <w:right w:val="none" w:sz="0" w:space="0" w:color="auto"/>
      </w:divBdr>
    </w:div>
    <w:div w:id="1310137127">
      <w:bodyDiv w:val="1"/>
      <w:marLeft w:val="0"/>
      <w:marRight w:val="0"/>
      <w:marTop w:val="0"/>
      <w:marBottom w:val="0"/>
      <w:divBdr>
        <w:top w:val="none" w:sz="0" w:space="0" w:color="auto"/>
        <w:left w:val="none" w:sz="0" w:space="0" w:color="auto"/>
        <w:bottom w:val="none" w:sz="0" w:space="0" w:color="auto"/>
        <w:right w:val="none" w:sz="0" w:space="0" w:color="auto"/>
      </w:divBdr>
    </w:div>
    <w:div w:id="1570071335">
      <w:bodyDiv w:val="1"/>
      <w:marLeft w:val="0"/>
      <w:marRight w:val="0"/>
      <w:marTop w:val="0"/>
      <w:marBottom w:val="0"/>
      <w:divBdr>
        <w:top w:val="none" w:sz="0" w:space="0" w:color="auto"/>
        <w:left w:val="none" w:sz="0" w:space="0" w:color="auto"/>
        <w:bottom w:val="none" w:sz="0" w:space="0" w:color="auto"/>
        <w:right w:val="none" w:sz="0" w:space="0" w:color="auto"/>
      </w:divBdr>
    </w:div>
    <w:div w:id="1641497171">
      <w:bodyDiv w:val="1"/>
      <w:marLeft w:val="0"/>
      <w:marRight w:val="0"/>
      <w:marTop w:val="0"/>
      <w:marBottom w:val="0"/>
      <w:divBdr>
        <w:top w:val="none" w:sz="0" w:space="0" w:color="auto"/>
        <w:left w:val="none" w:sz="0" w:space="0" w:color="auto"/>
        <w:bottom w:val="none" w:sz="0" w:space="0" w:color="auto"/>
        <w:right w:val="none" w:sz="0" w:space="0" w:color="auto"/>
      </w:divBdr>
    </w:div>
    <w:div w:id="1765495640">
      <w:bodyDiv w:val="1"/>
      <w:marLeft w:val="0"/>
      <w:marRight w:val="0"/>
      <w:marTop w:val="0"/>
      <w:marBottom w:val="0"/>
      <w:divBdr>
        <w:top w:val="none" w:sz="0" w:space="0" w:color="auto"/>
        <w:left w:val="none" w:sz="0" w:space="0" w:color="auto"/>
        <w:bottom w:val="none" w:sz="0" w:space="0" w:color="auto"/>
        <w:right w:val="none" w:sz="0" w:space="0" w:color="auto"/>
      </w:divBdr>
    </w:div>
    <w:div w:id="1926837389">
      <w:bodyDiv w:val="1"/>
      <w:marLeft w:val="0"/>
      <w:marRight w:val="0"/>
      <w:marTop w:val="0"/>
      <w:marBottom w:val="0"/>
      <w:divBdr>
        <w:top w:val="none" w:sz="0" w:space="0" w:color="auto"/>
        <w:left w:val="none" w:sz="0" w:space="0" w:color="auto"/>
        <w:bottom w:val="none" w:sz="0" w:space="0" w:color="auto"/>
        <w:right w:val="none" w:sz="0" w:space="0" w:color="auto"/>
      </w:divBdr>
    </w:div>
    <w:div w:id="20643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Moh22</b:Tag>
    <b:SourceType>JournalArticle</b:SourceType>
    <b:Guid>{02706D1A-580B-4FC5-97CF-8070C44545F7}</b:Guid>
    <b:Author>
      <b:Author>
        <b:NameList>
          <b:Person>
            <b:Last>Mohammadi</b:Last>
            <b:First>T.</b:First>
          </b:Person>
          <b:Person>
            <b:Last>Bohloli</b:Last>
            <b:First>N.</b:First>
          </b:Person>
          <b:Person>
            <b:Last>Beykzad</b:Last>
            <b:First>J.</b:First>
          </b:Person>
          <b:Person>
            <b:Last>Rahimi</b:Last>
            <b:First>G.</b:First>
          </b:Person>
        </b:NameList>
      </b:Author>
    </b:Author>
    <b:Title>Identifying &amp; Ranking the Ethical Components of Comprehensive Performance Management in Public Organizations</b:Title>
    <b:JournalName>International Journal of Ethics and Society</b:JournalName>
    <b:Year>2022</b:Year>
    <b:Pages>44-54</b:Pages>
    <b:RefOrder>5</b:RefOrder>
  </b:Source>
  <b:Source>
    <b:Tag>Lon90</b:Tag>
    <b:SourceType>JournalArticle</b:SourceType>
    <b:Guid>{50BCD7A7-041D-4C90-9437-A3047D106732}</b:Guid>
    <b:Author>
      <b:Author>
        <b:NameList>
          <b:Person>
            <b:Last>Longenecker</b:Last>
            <b:First>C.,</b:First>
            <b:Middle>&amp; Ludwig, D.</b:Middle>
          </b:Person>
        </b:NameList>
      </b:Author>
    </b:Author>
    <b:Title>Ethical dilemmas in performance appraisal revisited</b:Title>
    <b:JournalName>Journal of Business Ethics</b:JournalName>
    <b:Year>1990</b:Year>
    <b:Pages>961-969</b:Pages>
    <b:RefOrder>8</b:RefOrder>
  </b:Source>
  <b:Source>
    <b:Tag>Tom17</b:Tag>
    <b:SourceType>JournalArticle</b:SourceType>
    <b:Guid>{6BD5E101-5170-4C5E-9048-B5643CB2328E}</b:Guid>
    <b:Author>
      <b:Author>
        <b:NameList>
          <b:Person>
            <b:Last>Tomaževič</b:Last>
            <b:First>N.</b:First>
          </b:Person>
          <b:Person>
            <b:Last>Tekavčič</b:Last>
            <b:First>M.</b:First>
          </b:Person>
          <b:Person>
            <b:Last>Peljhan</b:Last>
            <b:First>D.</b:First>
          </b:Person>
        </b:NameList>
      </b:Author>
    </b:Author>
    <b:Title>Towards excellence in public administration: organisation theory-based performance management model</b:Title>
    <b:JournalName>Total Quality Management &amp; Business Excellence</b:JournalName>
    <b:Year>2017</b:Year>
    <b:Pages>578-599</b:Pages>
    <b:RefOrder>4</b:RefOrder>
  </b:Source>
  <b:Source>
    <b:Tag>Taz19</b:Tag>
    <b:SourceType>JournalArticle</b:SourceType>
    <b:Guid>{0E37CEFF-310A-444C-9A87-D848F53F745D}</b:Guid>
    <b:Author>
      <b:Author>
        <b:NameList>
          <b:Person>
            <b:Last>Tazakori</b:Last>
          </b:Person>
          <b:Person>
            <b:Last>Feizi</b:Last>
          </b:Person>
          <b:Person>
            <b:Last>Eisalou</b:Last>
          </b:Person>
          <b:Person>
            <b:Last>Rasouli</b:Last>
          </b:Person>
        </b:NameList>
      </b:Author>
    </b:Author>
    <b:Title>Effects Of Human Resources Individual Development Model On Organizational Performance, Employee Performance And Efficiency: Case Of Tehran’s Social Security Organization</b:Title>
    <b:JournalName>International Transanctional journal of enginnering, management, applied sciences and technologies</b:JournalName>
    <b:Year>2019</b:Year>
    <b:RefOrder>1</b:RefOrder>
  </b:Source>
  <b:Source>
    <b:Tag>Kha20</b:Tag>
    <b:SourceType>JournalArticle</b:SourceType>
    <b:Guid>{7CE77D27-4121-4D3F-86C0-A8CA2D218C6B}</b:Guid>
    <b:Author>
      <b:Author>
        <b:NameList>
          <b:Person>
            <b:Last>Khaltar</b:Last>
          </b:Person>
          <b:Person>
            <b:Last>Moon</b:Last>
          </b:Person>
        </b:NameList>
      </b:Author>
    </b:Author>
    <b:Title>Effects of ethics and performance management on organizational performance in the public sector</b:Title>
    <b:JournalName>Public Integrity</b:JournalName>
    <b:Year>2020</b:Year>
    <b:Pages>372-394</b:Pages>
    <b:RefOrder>3</b:RefOrder>
  </b:Source>
  <b:Source>
    <b:Tag>Zip22</b:Tag>
    <b:SourceType>JournalArticle</b:SourceType>
    <b:Guid>{4AA0A2D1-681C-4235-901E-AB8430D1B0A1}</b:Guid>
    <b:Author>
      <b:Author>
        <b:NameList>
          <b:Person>
            <b:Last>Zipporah</b:Last>
          </b:Person>
        </b:NameList>
      </b:Author>
    </b:Author>
    <b:Title>PERFORMANCE MANAGEMENT–A TOOL FOR HIGHPERFORMANCE WORK CULTURE AT INFOSYS</b:Title>
    <b:JournalName>Journal of Contemporary Issues in Business and Government</b:JournalName>
    <b:Year>2022</b:Year>
    <b:RefOrder>2</b:RefOrder>
  </b:Source>
  <b:Source>
    <b:Tag>Inf22</b:Tag>
    <b:SourceType>Report</b:SourceType>
    <b:Guid>{E425386A-F565-476D-AD2E-C2A9CADD6031}</b:Guid>
    <b:Title>Code of Conduct</b:Title>
    <b:Year>2022</b:Year>
    <b:Pages>53</b:Pages>
    <b:Author>
      <b:Author>
        <b:NameList>
          <b:Person>
            <b:Last>Infosys</b:Last>
          </b:Person>
        </b:NameList>
      </b:Author>
    </b:Author>
    <b:Department>Corporate Governance</b:Department>
    <b:URL>https://www.infosys.com/investors/corporate-governance/documents/codeofconduct.pdf</b:URL>
    <b:RefOrder>6</b:RefOrder>
  </b:Source>
  <b:Source>
    <b:Tag>Ann17</b:Tag>
    <b:SourceType>Report</b:SourceType>
    <b:Guid>{D0C1BDD1-DB67-479E-9CC2-15619A24B108}</b:Guid>
    <b:Title>Compensation</b:Title>
    <b:Year>2017</b:Year>
    <b:Author>
      <b:Author>
        <b:Corporate>Annual Report Infosys</b:Corporate>
      </b:Author>
    </b:Author>
    <b:URL>https://www.infosys.com/content/dam/infosys-web/en/investors/reports-filings/annual-report/annual/documents/ar-2017/management-da.html</b:URL>
    <b:RefOrder>7</b:RefOrder>
  </b:Source>
</b:Sources>
</file>

<file path=customXml/itemProps1.xml><?xml version="1.0" encoding="utf-8"?>
<ds:datastoreItem xmlns:ds="http://schemas.openxmlformats.org/officeDocument/2006/customXml" ds:itemID="{5AEBCAF6-1130-4BF5-9D94-2837184E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8</Pages>
  <Words>2433</Words>
  <Characters>13870</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2023-06-01T14:27:00Z</dcterms:created>
  <dcterms:modified xsi:type="dcterms:W3CDTF">2023-06-02T08:41:00Z</dcterms:modified>
</cp:coreProperties>
</file>