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9683DD" w14:textId="77777777" w:rsidR="00ED687B" w:rsidRDefault="00ED687B"/>
    <w:p w14:paraId="5D4D968A" w14:textId="77777777" w:rsidR="001F1B43" w:rsidRDefault="001F1B43"/>
    <w:p w14:paraId="213A45F1" w14:textId="77777777" w:rsidR="001F1B43" w:rsidRDefault="001F1B43"/>
    <w:p w14:paraId="54F65062" w14:textId="77777777" w:rsidR="001F1B43" w:rsidRDefault="001F1B43"/>
    <w:p w14:paraId="48599C30" w14:textId="77777777" w:rsidR="001F1B43" w:rsidRDefault="001F1B43"/>
    <w:p w14:paraId="4799D8AB" w14:textId="77777777" w:rsidR="001F1B43" w:rsidRDefault="001F1B43"/>
    <w:p w14:paraId="23ABED4C" w14:textId="77777777" w:rsidR="001F1B43" w:rsidRDefault="001F1B43"/>
    <w:p w14:paraId="4D74DC85" w14:textId="626697FD" w:rsidR="001F1B43" w:rsidRDefault="001F1B43" w:rsidP="001F1B43">
      <w:pPr>
        <w:jc w:val="center"/>
      </w:pPr>
      <w:r>
        <w:t xml:space="preserve">SLP 1 </w:t>
      </w:r>
    </w:p>
    <w:p w14:paraId="30C76413" w14:textId="779C266A" w:rsidR="001F1B43" w:rsidRDefault="001F1B43" w:rsidP="001F1B43">
      <w:pPr>
        <w:jc w:val="center"/>
      </w:pPr>
      <w:r>
        <w:t>Name</w:t>
      </w:r>
    </w:p>
    <w:p w14:paraId="486FD829" w14:textId="7F58852F" w:rsidR="001F1B43" w:rsidRDefault="001F1B43" w:rsidP="001F1B43">
      <w:pPr>
        <w:jc w:val="center"/>
      </w:pPr>
      <w:r>
        <w:t>Institute</w:t>
      </w:r>
    </w:p>
    <w:p w14:paraId="05B3B93F" w14:textId="3F114F5D" w:rsidR="00AF53A6" w:rsidRDefault="001F1B43" w:rsidP="001F1B43">
      <w:r>
        <w:br w:type="page"/>
      </w:r>
    </w:p>
    <w:sdt>
      <w:sdtPr>
        <w:rPr>
          <w:b/>
          <w:bCs/>
          <w:color w:val="auto"/>
        </w:rPr>
        <w:id w:val="-2055378693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noProof/>
          <w:kern w:val="2"/>
          <w:sz w:val="24"/>
          <w:szCs w:val="24"/>
          <w14:ligatures w14:val="standardContextual"/>
        </w:rPr>
      </w:sdtEndPr>
      <w:sdtContent>
        <w:p w14:paraId="1A94F30F" w14:textId="31FFF0A0" w:rsidR="00C64017" w:rsidRPr="00B21444" w:rsidRDefault="00C64017" w:rsidP="00634BF7">
          <w:pPr>
            <w:pStyle w:val="TOCHeading"/>
            <w:spacing w:line="480" w:lineRule="auto"/>
            <w:jc w:val="center"/>
            <w:rPr>
              <w:b/>
              <w:bCs/>
              <w:color w:val="auto"/>
            </w:rPr>
          </w:pPr>
          <w:r w:rsidRPr="00B21444">
            <w:rPr>
              <w:b/>
              <w:bCs/>
              <w:color w:val="auto"/>
            </w:rPr>
            <w:t>Table of Contents</w:t>
          </w:r>
        </w:p>
        <w:p w14:paraId="41026F97" w14:textId="65050928" w:rsidR="00C64017" w:rsidRDefault="00C64017">
          <w:pPr>
            <w:pStyle w:val="TOC1"/>
            <w:tabs>
              <w:tab w:val="right" w:leader="dot" w:pos="9350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73163236" w:history="1">
            <w:r w:rsidRPr="00363A53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The sources of power used by my manager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_Toc173163236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7FC2D5" w14:textId="29E934F5" w:rsidR="00C64017" w:rsidRDefault="00C64017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173163237" w:history="1">
            <w:r w:rsidRPr="00363A53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Influence tactics used by the manager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_Toc173163237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622A16" w14:textId="4A6560FA" w:rsidR="00C64017" w:rsidRDefault="00C64017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173163238" w:history="1">
            <w:r w:rsidRPr="00363A53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My personal experience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_Toc173163238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F57D7D" w14:textId="6EAD910C" w:rsidR="00C64017" w:rsidRDefault="00C64017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173163239" w:history="1">
            <w:r w:rsidRPr="00363A53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My feeling towards the statement “You are a powerful leader”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_Toc173163239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DBE2AE" w14:textId="2393462C" w:rsidR="00C64017" w:rsidRDefault="00C64017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173163240" w:history="1">
            <w:r w:rsidRPr="00363A53">
              <w:rPr>
                <w:rStyle w:val="Hyperlink"/>
                <w:rFonts w:ascii="Times New Roman" w:hAnsi="Times New Roman" w:cs="Times New Roman"/>
                <w:b/>
                <w:bCs/>
                <w:noProof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_Toc173163240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3D4D2E" w14:textId="63F7BC4E" w:rsidR="00C64017" w:rsidRDefault="00C64017">
          <w:r>
            <w:rPr>
              <w:b/>
              <w:bCs/>
              <w:noProof/>
            </w:rPr>
            <w:fldChar w:fldCharType="end"/>
          </w:r>
        </w:p>
      </w:sdtContent>
    </w:sdt>
    <w:p w14:paraId="2A6C1A20" w14:textId="77777777" w:rsidR="00C64017" w:rsidRDefault="00C64017" w:rsidP="00A8572A">
      <w:pPr>
        <w:pStyle w:val="Heading1"/>
        <w:spacing w:line="48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19473DB2" w14:textId="77777777" w:rsidR="00C64017" w:rsidRDefault="00C64017">
      <w:pPr>
        <w:rPr>
          <w:rFonts w:ascii="Times New Roman" w:eastAsiaTheme="majorEastAsia" w:hAnsi="Times New Roman" w:cs="Times New Roman"/>
          <w:b/>
          <w:bCs/>
        </w:rPr>
      </w:pPr>
      <w:bookmarkStart w:id="0" w:name="_Toc173163236"/>
      <w:r>
        <w:rPr>
          <w:rFonts w:ascii="Times New Roman" w:hAnsi="Times New Roman" w:cs="Times New Roman"/>
          <w:b/>
          <w:bCs/>
        </w:rPr>
        <w:br w:type="page"/>
      </w:r>
    </w:p>
    <w:p w14:paraId="22CBE801" w14:textId="5ED12A0E" w:rsidR="001F1B43" w:rsidRPr="00A8572A" w:rsidRDefault="00C50137" w:rsidP="00A8572A">
      <w:pPr>
        <w:pStyle w:val="Heading1"/>
        <w:spacing w:line="48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8572A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The sources of power used by my manager</w:t>
      </w:r>
      <w:bookmarkEnd w:id="0"/>
    </w:p>
    <w:p w14:paraId="53A7A1FD" w14:textId="3FA9A2DA" w:rsidR="00A37EE6" w:rsidRPr="00A8572A" w:rsidRDefault="007B4178" w:rsidP="00A8572A">
      <w:pPr>
        <w:spacing w:line="480" w:lineRule="auto"/>
        <w:jc w:val="both"/>
        <w:rPr>
          <w:rFonts w:ascii="Times New Roman" w:hAnsi="Times New Roman" w:cs="Times New Roman"/>
        </w:rPr>
      </w:pPr>
      <w:r w:rsidRPr="00A8572A">
        <w:rPr>
          <w:rFonts w:ascii="Times New Roman" w:hAnsi="Times New Roman" w:cs="Times New Roman"/>
        </w:rPr>
        <w:t xml:space="preserve">The HR manager that I had worked with as an assistant led a team of 10 </w:t>
      </w:r>
      <w:r w:rsidR="003B168A" w:rsidRPr="00A8572A">
        <w:rPr>
          <w:rFonts w:ascii="Times New Roman" w:hAnsi="Times New Roman" w:cs="Times New Roman"/>
        </w:rPr>
        <w:t>team members in the department</w:t>
      </w:r>
      <w:r w:rsidR="00666497" w:rsidRPr="00A8572A">
        <w:rPr>
          <w:rFonts w:ascii="Times New Roman" w:hAnsi="Times New Roman" w:cs="Times New Roman"/>
        </w:rPr>
        <w:t xml:space="preserve"> and had the ultimate say in the process of decision making. Therefore, the position entitled him </w:t>
      </w:r>
      <w:r w:rsidR="00F11F41" w:rsidRPr="00A8572A">
        <w:rPr>
          <w:rFonts w:ascii="Times New Roman" w:hAnsi="Times New Roman" w:cs="Times New Roman"/>
        </w:rPr>
        <w:t>to</w:t>
      </w:r>
      <w:r w:rsidR="00666497" w:rsidRPr="00A8572A">
        <w:rPr>
          <w:rFonts w:ascii="Times New Roman" w:hAnsi="Times New Roman" w:cs="Times New Roman"/>
        </w:rPr>
        <w:t xml:space="preserve"> multiple powers. </w:t>
      </w:r>
      <w:r w:rsidR="00DA6247" w:rsidRPr="00A8572A">
        <w:rPr>
          <w:rFonts w:ascii="Times New Roman" w:hAnsi="Times New Roman" w:cs="Times New Roman"/>
        </w:rPr>
        <w:t>First, he used position (authority</w:t>
      </w:r>
      <w:r w:rsidR="002D6B8F" w:rsidRPr="00A8572A">
        <w:rPr>
          <w:rFonts w:ascii="Times New Roman" w:hAnsi="Times New Roman" w:cs="Times New Roman"/>
        </w:rPr>
        <w:t xml:space="preserve"> or legitimate</w:t>
      </w:r>
      <w:r w:rsidR="00DA6247" w:rsidRPr="00A8572A">
        <w:rPr>
          <w:rFonts w:ascii="Times New Roman" w:hAnsi="Times New Roman" w:cs="Times New Roman"/>
        </w:rPr>
        <w:t xml:space="preserve">) power to </w:t>
      </w:r>
      <w:r w:rsidR="002903B2" w:rsidRPr="00A8572A">
        <w:rPr>
          <w:rFonts w:ascii="Times New Roman" w:hAnsi="Times New Roman" w:cs="Times New Roman"/>
        </w:rPr>
        <w:t>streamline</w:t>
      </w:r>
      <w:r w:rsidR="009A20D4" w:rsidRPr="00A8572A">
        <w:rPr>
          <w:rFonts w:ascii="Times New Roman" w:hAnsi="Times New Roman" w:cs="Times New Roman"/>
        </w:rPr>
        <w:t xml:space="preserve"> the job descriptions and assign</w:t>
      </w:r>
      <w:r w:rsidR="002903B2" w:rsidRPr="00A8572A">
        <w:rPr>
          <w:rFonts w:ascii="Times New Roman" w:hAnsi="Times New Roman" w:cs="Times New Roman"/>
        </w:rPr>
        <w:t xml:space="preserve"> </w:t>
      </w:r>
      <w:r w:rsidR="00E23443" w:rsidRPr="00A8572A">
        <w:rPr>
          <w:rFonts w:ascii="Times New Roman" w:hAnsi="Times New Roman" w:cs="Times New Roman"/>
        </w:rPr>
        <w:t xml:space="preserve">specific </w:t>
      </w:r>
      <w:r w:rsidR="002903B2" w:rsidRPr="00A8572A">
        <w:rPr>
          <w:rFonts w:ascii="Times New Roman" w:hAnsi="Times New Roman" w:cs="Times New Roman"/>
        </w:rPr>
        <w:t xml:space="preserve">job roles and responsibilities for all the team members. </w:t>
      </w:r>
      <w:r w:rsidR="00003B0A" w:rsidRPr="00A8572A">
        <w:rPr>
          <w:rFonts w:ascii="Times New Roman" w:hAnsi="Times New Roman" w:cs="Times New Roman"/>
        </w:rPr>
        <w:t xml:space="preserve">As proclaimed by Bolman and Deal (2021), </w:t>
      </w:r>
      <w:r w:rsidR="0055024D" w:rsidRPr="00A8572A">
        <w:rPr>
          <w:rFonts w:ascii="Times New Roman" w:hAnsi="Times New Roman" w:cs="Times New Roman"/>
        </w:rPr>
        <w:t xml:space="preserve">legitimate </w:t>
      </w:r>
      <w:r w:rsidR="00C2320C" w:rsidRPr="00A8572A">
        <w:rPr>
          <w:rFonts w:ascii="Times New Roman" w:hAnsi="Times New Roman" w:cs="Times New Roman"/>
        </w:rPr>
        <w:t xml:space="preserve">power authorizes an individual to use his formal authority </w:t>
      </w:r>
      <w:r w:rsidR="00866BF7" w:rsidRPr="00A8572A">
        <w:rPr>
          <w:rFonts w:ascii="Times New Roman" w:hAnsi="Times New Roman" w:cs="Times New Roman"/>
        </w:rPr>
        <w:t>and make decisions about the</w:t>
      </w:r>
      <w:r w:rsidR="000A4E49" w:rsidRPr="00A8572A">
        <w:rPr>
          <w:rFonts w:ascii="Times New Roman" w:hAnsi="Times New Roman" w:cs="Times New Roman"/>
        </w:rPr>
        <w:t xml:space="preserve"> role and informational access </w:t>
      </w:r>
      <w:r w:rsidR="00866BF7" w:rsidRPr="00A8572A">
        <w:rPr>
          <w:rFonts w:ascii="Times New Roman" w:hAnsi="Times New Roman" w:cs="Times New Roman"/>
        </w:rPr>
        <w:t xml:space="preserve">of the </w:t>
      </w:r>
      <w:r w:rsidR="000A4E49" w:rsidRPr="00A8572A">
        <w:rPr>
          <w:rFonts w:ascii="Times New Roman" w:hAnsi="Times New Roman" w:cs="Times New Roman"/>
        </w:rPr>
        <w:t xml:space="preserve">incumbents allowing or restraining their communication </w:t>
      </w:r>
      <w:r w:rsidR="0000786B" w:rsidRPr="00A8572A">
        <w:rPr>
          <w:rFonts w:ascii="Times New Roman" w:hAnsi="Times New Roman" w:cs="Times New Roman"/>
        </w:rPr>
        <w:t>and power</w:t>
      </w:r>
      <w:r w:rsidR="001933C4" w:rsidRPr="00A8572A">
        <w:rPr>
          <w:rFonts w:ascii="Times New Roman" w:hAnsi="Times New Roman" w:cs="Times New Roman"/>
        </w:rPr>
        <w:t xml:space="preserve"> dynamics within the organization. </w:t>
      </w:r>
      <w:r w:rsidR="0000786B" w:rsidRPr="00A8572A">
        <w:rPr>
          <w:rFonts w:ascii="Times New Roman" w:hAnsi="Times New Roman" w:cs="Times New Roman"/>
        </w:rPr>
        <w:t xml:space="preserve">Keeping in view this notion, my manager </w:t>
      </w:r>
      <w:r w:rsidR="00DB20B6" w:rsidRPr="00A8572A">
        <w:rPr>
          <w:rFonts w:ascii="Times New Roman" w:hAnsi="Times New Roman" w:cs="Times New Roman"/>
        </w:rPr>
        <w:t xml:space="preserve">divided the HR team </w:t>
      </w:r>
      <w:r w:rsidR="00EF6512" w:rsidRPr="00A8572A">
        <w:rPr>
          <w:rFonts w:ascii="Times New Roman" w:hAnsi="Times New Roman" w:cs="Times New Roman"/>
        </w:rPr>
        <w:t xml:space="preserve">into sub-teams where 3 team members were responsible for recruitment whereas 3 team members </w:t>
      </w:r>
      <w:r w:rsidR="003546FA" w:rsidRPr="00A8572A">
        <w:rPr>
          <w:rFonts w:ascii="Times New Roman" w:hAnsi="Times New Roman" w:cs="Times New Roman"/>
        </w:rPr>
        <w:t xml:space="preserve">assisted him in payroll and compensation management. </w:t>
      </w:r>
      <w:r w:rsidR="003A509A" w:rsidRPr="00A8572A">
        <w:rPr>
          <w:rFonts w:ascii="Times New Roman" w:hAnsi="Times New Roman" w:cs="Times New Roman"/>
        </w:rPr>
        <w:t xml:space="preserve">I was appointed as HR assistant whereas the remaining 3 </w:t>
      </w:r>
      <w:r w:rsidR="004760B4" w:rsidRPr="00A8572A">
        <w:rPr>
          <w:rFonts w:ascii="Times New Roman" w:hAnsi="Times New Roman" w:cs="Times New Roman"/>
        </w:rPr>
        <w:t xml:space="preserve">handled training and development and networking facets of HR management. </w:t>
      </w:r>
    </w:p>
    <w:p w14:paraId="7776791C" w14:textId="1F2FD969" w:rsidR="00CB5CBD" w:rsidRPr="00A8572A" w:rsidRDefault="00CB5CBD" w:rsidP="00A8572A">
      <w:pPr>
        <w:spacing w:line="480" w:lineRule="auto"/>
        <w:jc w:val="both"/>
        <w:rPr>
          <w:rFonts w:ascii="Times New Roman" w:hAnsi="Times New Roman" w:cs="Times New Roman"/>
        </w:rPr>
      </w:pPr>
      <w:r w:rsidRPr="00A8572A">
        <w:rPr>
          <w:rFonts w:ascii="Times New Roman" w:hAnsi="Times New Roman" w:cs="Times New Roman"/>
        </w:rPr>
        <w:t xml:space="preserve">Besides, the manager also used rewards power as a motivational trigger for all the team members </w:t>
      </w:r>
      <w:r w:rsidR="006E7007" w:rsidRPr="00A8572A">
        <w:rPr>
          <w:rFonts w:ascii="Times New Roman" w:hAnsi="Times New Roman" w:cs="Times New Roman"/>
        </w:rPr>
        <w:t xml:space="preserve">and introduced bi-annual bonuses, discount vouchers, family </w:t>
      </w:r>
      <w:r w:rsidR="009F604E" w:rsidRPr="00A8572A">
        <w:rPr>
          <w:rFonts w:ascii="Times New Roman" w:hAnsi="Times New Roman" w:cs="Times New Roman"/>
        </w:rPr>
        <w:t xml:space="preserve">dinners and star performer awards for the top performers. </w:t>
      </w:r>
      <w:r w:rsidR="00D46E74" w:rsidRPr="00A8572A">
        <w:rPr>
          <w:rFonts w:ascii="Times New Roman" w:hAnsi="Times New Roman" w:cs="Times New Roman"/>
        </w:rPr>
        <w:t xml:space="preserve">In addition, the manager also used personal power </w:t>
      </w:r>
      <w:r w:rsidR="00380637" w:rsidRPr="00A8572A">
        <w:rPr>
          <w:rFonts w:ascii="Times New Roman" w:hAnsi="Times New Roman" w:cs="Times New Roman"/>
        </w:rPr>
        <w:t xml:space="preserve">(Bolman and Deal, 2021) </w:t>
      </w:r>
      <w:r w:rsidR="00D46E74" w:rsidRPr="00A8572A">
        <w:rPr>
          <w:rFonts w:ascii="Times New Roman" w:hAnsi="Times New Roman" w:cs="Times New Roman"/>
        </w:rPr>
        <w:t xml:space="preserve">to </w:t>
      </w:r>
      <w:r w:rsidR="00BE2CE0" w:rsidRPr="00A8572A">
        <w:rPr>
          <w:rFonts w:ascii="Times New Roman" w:hAnsi="Times New Roman" w:cs="Times New Roman"/>
        </w:rPr>
        <w:t>create an impact on</w:t>
      </w:r>
      <w:r w:rsidR="00280604" w:rsidRPr="00A8572A">
        <w:rPr>
          <w:rFonts w:ascii="Times New Roman" w:hAnsi="Times New Roman" w:cs="Times New Roman"/>
        </w:rPr>
        <w:t xml:space="preserve"> all the team members</w:t>
      </w:r>
      <w:r w:rsidR="00E52F52" w:rsidRPr="00A8572A">
        <w:rPr>
          <w:rFonts w:ascii="Times New Roman" w:hAnsi="Times New Roman" w:cs="Times New Roman"/>
        </w:rPr>
        <w:t xml:space="preserve"> through his charismatic personality, confidence, emotional control, </w:t>
      </w:r>
      <w:r w:rsidR="00F04D2B" w:rsidRPr="00A8572A">
        <w:rPr>
          <w:rFonts w:ascii="Times New Roman" w:hAnsi="Times New Roman" w:cs="Times New Roman"/>
        </w:rPr>
        <w:t xml:space="preserve">positive energy and stamina to handle the unexpected </w:t>
      </w:r>
      <w:r w:rsidR="00380637" w:rsidRPr="00A8572A">
        <w:rPr>
          <w:rFonts w:ascii="Times New Roman" w:hAnsi="Times New Roman" w:cs="Times New Roman"/>
        </w:rPr>
        <w:t>workload</w:t>
      </w:r>
      <w:r w:rsidR="00F04D2B" w:rsidRPr="00A8572A">
        <w:rPr>
          <w:rFonts w:ascii="Times New Roman" w:hAnsi="Times New Roman" w:cs="Times New Roman"/>
        </w:rPr>
        <w:t xml:space="preserve"> accompanied by excellent verbal communication skills </w:t>
      </w:r>
      <w:r w:rsidR="00BA5B5C" w:rsidRPr="00A8572A">
        <w:rPr>
          <w:rFonts w:ascii="Times New Roman" w:hAnsi="Times New Roman" w:cs="Times New Roman"/>
        </w:rPr>
        <w:t xml:space="preserve">providing clarity to the team members about their roles, responsibilities, KPIs and performance metrics. </w:t>
      </w:r>
    </w:p>
    <w:p w14:paraId="3FBE7B1B" w14:textId="6F79A736" w:rsidR="005A222D" w:rsidRPr="00A8572A" w:rsidRDefault="005A222D" w:rsidP="00A8572A">
      <w:pPr>
        <w:pStyle w:val="Heading1"/>
        <w:spacing w:line="48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" w:name="_Toc173163237"/>
      <w:r w:rsidRPr="00A8572A">
        <w:rPr>
          <w:rFonts w:ascii="Times New Roman" w:hAnsi="Times New Roman" w:cs="Times New Roman"/>
          <w:b/>
          <w:bCs/>
          <w:color w:val="auto"/>
          <w:sz w:val="24"/>
          <w:szCs w:val="24"/>
        </w:rPr>
        <w:t>Influence tactics used by the manager</w:t>
      </w:r>
      <w:bookmarkEnd w:id="1"/>
    </w:p>
    <w:p w14:paraId="48AF34F8" w14:textId="6AB4DF75" w:rsidR="000C3630" w:rsidRPr="00A8572A" w:rsidRDefault="005542C5" w:rsidP="00A8572A">
      <w:pPr>
        <w:spacing w:line="480" w:lineRule="auto"/>
        <w:jc w:val="both"/>
        <w:rPr>
          <w:rFonts w:ascii="Times New Roman" w:hAnsi="Times New Roman" w:cs="Times New Roman"/>
        </w:rPr>
      </w:pPr>
      <w:r w:rsidRPr="00A8572A">
        <w:rPr>
          <w:rFonts w:ascii="Times New Roman" w:hAnsi="Times New Roman" w:cs="Times New Roman"/>
        </w:rPr>
        <w:t xml:space="preserve">As mentioned above, the HR manager led a team of 10 members, therefore, the chances of difference of opinion and </w:t>
      </w:r>
      <w:r w:rsidR="00E265CC" w:rsidRPr="00A8572A">
        <w:rPr>
          <w:rFonts w:ascii="Times New Roman" w:hAnsi="Times New Roman" w:cs="Times New Roman"/>
        </w:rPr>
        <w:t xml:space="preserve">team conflicts were quite high. However, the manager always used </w:t>
      </w:r>
      <w:r w:rsidR="00E265CC" w:rsidRPr="00A8572A">
        <w:rPr>
          <w:rFonts w:ascii="Times New Roman" w:hAnsi="Times New Roman" w:cs="Times New Roman"/>
        </w:rPr>
        <w:lastRenderedPageBreak/>
        <w:t xml:space="preserve">rational persuasion as an influencing technique </w:t>
      </w:r>
      <w:r w:rsidR="00631B55" w:rsidRPr="00A8572A">
        <w:rPr>
          <w:rFonts w:ascii="Times New Roman" w:hAnsi="Times New Roman" w:cs="Times New Roman"/>
        </w:rPr>
        <w:t>supported by data, statistics, facts and logic during the argument to convince the team about the appropriateness and suitability of alternative options</w:t>
      </w:r>
      <w:r w:rsidR="002E1841" w:rsidRPr="00A8572A">
        <w:rPr>
          <w:rFonts w:ascii="Times New Roman" w:hAnsi="Times New Roman" w:cs="Times New Roman"/>
        </w:rPr>
        <w:t xml:space="preserve"> </w:t>
      </w:r>
      <w:r w:rsidR="00FF4E81" w:rsidRPr="00A8572A">
        <w:rPr>
          <w:rFonts w:ascii="Times New Roman" w:hAnsi="Times New Roman" w:cs="Times New Roman"/>
        </w:rPr>
        <w:t>(Chapter</w:t>
      </w:r>
      <w:r w:rsidR="009D01CF" w:rsidRPr="00A8572A">
        <w:rPr>
          <w:rFonts w:ascii="Times New Roman" w:hAnsi="Times New Roman" w:cs="Times New Roman"/>
        </w:rPr>
        <w:t xml:space="preserve"> </w:t>
      </w:r>
      <w:proofErr w:type="gramStart"/>
      <w:r w:rsidR="009D01CF" w:rsidRPr="00A8572A">
        <w:rPr>
          <w:rFonts w:ascii="Times New Roman" w:hAnsi="Times New Roman" w:cs="Times New Roman"/>
        </w:rPr>
        <w:t>13:Organizational</w:t>
      </w:r>
      <w:proofErr w:type="gramEnd"/>
      <w:r w:rsidR="009D01CF" w:rsidRPr="00A8572A">
        <w:rPr>
          <w:rFonts w:ascii="Times New Roman" w:hAnsi="Times New Roman" w:cs="Times New Roman"/>
        </w:rPr>
        <w:t xml:space="preserve"> behavior, 201</w:t>
      </w:r>
      <w:r w:rsidR="006743D5" w:rsidRPr="00A8572A">
        <w:rPr>
          <w:rFonts w:ascii="Times New Roman" w:hAnsi="Times New Roman" w:cs="Times New Roman"/>
        </w:rPr>
        <w:t>7</w:t>
      </w:r>
      <w:r w:rsidR="009D01CF" w:rsidRPr="00A8572A">
        <w:rPr>
          <w:rFonts w:ascii="Times New Roman" w:hAnsi="Times New Roman" w:cs="Times New Roman"/>
        </w:rPr>
        <w:t>)</w:t>
      </w:r>
      <w:r w:rsidR="00631B55" w:rsidRPr="00A8572A">
        <w:rPr>
          <w:rFonts w:ascii="Times New Roman" w:hAnsi="Times New Roman" w:cs="Times New Roman"/>
        </w:rPr>
        <w:t xml:space="preserve">. </w:t>
      </w:r>
      <w:r w:rsidR="00D93959" w:rsidRPr="00A8572A">
        <w:rPr>
          <w:rFonts w:ascii="Times New Roman" w:hAnsi="Times New Roman" w:cs="Times New Roman"/>
        </w:rPr>
        <w:t xml:space="preserve">For instance, </w:t>
      </w:r>
      <w:r w:rsidR="00760904" w:rsidRPr="00A8572A">
        <w:rPr>
          <w:rFonts w:ascii="Times New Roman" w:hAnsi="Times New Roman" w:cs="Times New Roman"/>
        </w:rPr>
        <w:t xml:space="preserve">the HR manager assigned me with a task to look for the task management tools where I prioritized </w:t>
      </w:r>
      <w:proofErr w:type="spellStart"/>
      <w:r w:rsidR="00760904" w:rsidRPr="00A8572A">
        <w:rPr>
          <w:rFonts w:ascii="Times New Roman" w:hAnsi="Times New Roman" w:cs="Times New Roman"/>
        </w:rPr>
        <w:t>Hubstaff</w:t>
      </w:r>
      <w:proofErr w:type="spellEnd"/>
      <w:r w:rsidR="00760904" w:rsidRPr="00A8572A">
        <w:rPr>
          <w:rFonts w:ascii="Times New Roman" w:hAnsi="Times New Roman" w:cs="Times New Roman"/>
        </w:rPr>
        <w:t xml:space="preserve"> over Trello during the presentation. However, the manager wa</w:t>
      </w:r>
      <w:r w:rsidR="006549BD" w:rsidRPr="00A8572A">
        <w:rPr>
          <w:rFonts w:ascii="Times New Roman" w:hAnsi="Times New Roman" w:cs="Times New Roman"/>
        </w:rPr>
        <w:t xml:space="preserve">s more convinced about the efficacy and feature diversity of Trello </w:t>
      </w:r>
      <w:r w:rsidR="00581DDB" w:rsidRPr="00A8572A">
        <w:rPr>
          <w:rFonts w:ascii="Times New Roman" w:hAnsi="Times New Roman" w:cs="Times New Roman"/>
        </w:rPr>
        <w:t xml:space="preserve">and hence influenced me thorough narrating the relatability of features with </w:t>
      </w:r>
      <w:r w:rsidR="00B42D63" w:rsidRPr="00A8572A">
        <w:rPr>
          <w:rFonts w:ascii="Times New Roman" w:hAnsi="Times New Roman" w:cs="Times New Roman"/>
        </w:rPr>
        <w:t xml:space="preserve">our tasks followed by iterating the success rate of Trello. </w:t>
      </w:r>
      <w:r w:rsidR="00472C42" w:rsidRPr="00A8572A">
        <w:rPr>
          <w:rFonts w:ascii="Times New Roman" w:hAnsi="Times New Roman" w:cs="Times New Roman"/>
        </w:rPr>
        <w:t xml:space="preserve">Besides, in most of his meetings with the recruitment team, he used </w:t>
      </w:r>
      <w:proofErr w:type="gramStart"/>
      <w:r w:rsidR="00472C42" w:rsidRPr="00A8572A">
        <w:rPr>
          <w:rFonts w:ascii="Times New Roman" w:hAnsi="Times New Roman" w:cs="Times New Roman"/>
        </w:rPr>
        <w:t>consultative</w:t>
      </w:r>
      <w:proofErr w:type="gramEnd"/>
      <w:r w:rsidR="00472C42" w:rsidRPr="00A8572A">
        <w:rPr>
          <w:rFonts w:ascii="Times New Roman" w:hAnsi="Times New Roman" w:cs="Times New Roman"/>
        </w:rPr>
        <w:t xml:space="preserve"> approach</w:t>
      </w:r>
      <w:r w:rsidR="00FE715F">
        <w:rPr>
          <w:rFonts w:ascii="Times New Roman" w:hAnsi="Times New Roman" w:cs="Times New Roman"/>
        </w:rPr>
        <w:t xml:space="preserve"> (Luthans et al., 2021)</w:t>
      </w:r>
      <w:r w:rsidR="00472C42" w:rsidRPr="00A8572A">
        <w:rPr>
          <w:rFonts w:ascii="Times New Roman" w:hAnsi="Times New Roman" w:cs="Times New Roman"/>
        </w:rPr>
        <w:t xml:space="preserve"> </w:t>
      </w:r>
      <w:r w:rsidR="00160033" w:rsidRPr="00A8572A">
        <w:rPr>
          <w:rFonts w:ascii="Times New Roman" w:hAnsi="Times New Roman" w:cs="Times New Roman"/>
        </w:rPr>
        <w:t xml:space="preserve">asking the team members about their suggestions to improve the process of talent management, hiring and retention. </w:t>
      </w:r>
      <w:r w:rsidR="007A564A" w:rsidRPr="00A8572A">
        <w:rPr>
          <w:rFonts w:ascii="Times New Roman" w:hAnsi="Times New Roman" w:cs="Times New Roman"/>
        </w:rPr>
        <w:t xml:space="preserve">The main reason </w:t>
      </w:r>
      <w:proofErr w:type="gramStart"/>
      <w:r w:rsidR="007A564A" w:rsidRPr="00A8572A">
        <w:rPr>
          <w:rFonts w:ascii="Times New Roman" w:hAnsi="Times New Roman" w:cs="Times New Roman"/>
        </w:rPr>
        <w:t>of democratic</w:t>
      </w:r>
      <w:proofErr w:type="gramEnd"/>
      <w:r w:rsidR="007A564A" w:rsidRPr="00A8572A">
        <w:rPr>
          <w:rFonts w:ascii="Times New Roman" w:hAnsi="Times New Roman" w:cs="Times New Roman"/>
        </w:rPr>
        <w:t xml:space="preserve"> approach </w:t>
      </w:r>
      <w:r w:rsidR="00946116" w:rsidRPr="00A8572A">
        <w:rPr>
          <w:rFonts w:ascii="Times New Roman" w:hAnsi="Times New Roman" w:cs="Times New Roman"/>
        </w:rPr>
        <w:t xml:space="preserve">was that the direct communicative indulgence of recruitment team with the talent in the market and their level of familiarity with the talent management trends prevalent in the industry. </w:t>
      </w:r>
      <w:r w:rsidR="00D917C2" w:rsidRPr="00A8572A">
        <w:rPr>
          <w:rFonts w:ascii="Times New Roman" w:hAnsi="Times New Roman" w:cs="Times New Roman"/>
        </w:rPr>
        <w:t xml:space="preserve">Exchange was another keynote influencing tactic </w:t>
      </w:r>
      <w:r w:rsidR="007C5E31" w:rsidRPr="00A8572A">
        <w:rPr>
          <w:rFonts w:ascii="Times New Roman" w:hAnsi="Times New Roman" w:cs="Times New Roman"/>
        </w:rPr>
        <w:t xml:space="preserve">where the manager was always open to introducing new rewards and benefits for the team members after they had completed the assigned projects yielding a high </w:t>
      </w:r>
      <w:r w:rsidR="00457685" w:rsidRPr="00A8572A">
        <w:rPr>
          <w:rFonts w:ascii="Times New Roman" w:hAnsi="Times New Roman" w:cs="Times New Roman"/>
        </w:rPr>
        <w:t>turnaround</w:t>
      </w:r>
      <w:r w:rsidR="007C5E31" w:rsidRPr="00A8572A">
        <w:rPr>
          <w:rFonts w:ascii="Times New Roman" w:hAnsi="Times New Roman" w:cs="Times New Roman"/>
        </w:rPr>
        <w:t>.</w:t>
      </w:r>
      <w:r w:rsidR="00B54832" w:rsidRPr="00A8572A">
        <w:rPr>
          <w:rFonts w:ascii="Times New Roman" w:hAnsi="Times New Roman" w:cs="Times New Roman"/>
        </w:rPr>
        <w:t xml:space="preserve"> In my opinion, the manager could have used pressure to influence the team members; however, he chose exchange and consultative techniques instead. </w:t>
      </w:r>
    </w:p>
    <w:p w14:paraId="3B7CC21A" w14:textId="0CD1B8FA" w:rsidR="00422967" w:rsidRPr="00A8572A" w:rsidRDefault="0083034A" w:rsidP="00A8572A">
      <w:pPr>
        <w:pStyle w:val="Heading1"/>
        <w:spacing w:line="48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" w:name="_Toc173163238"/>
      <w:r w:rsidRPr="00A8572A">
        <w:rPr>
          <w:rFonts w:ascii="Times New Roman" w:hAnsi="Times New Roman" w:cs="Times New Roman"/>
          <w:b/>
          <w:bCs/>
          <w:color w:val="auto"/>
          <w:sz w:val="24"/>
          <w:szCs w:val="24"/>
        </w:rPr>
        <w:t>My personal experience</w:t>
      </w:r>
      <w:bookmarkEnd w:id="2"/>
    </w:p>
    <w:p w14:paraId="1E08D886" w14:textId="1F7C907F" w:rsidR="00422967" w:rsidRPr="00A8572A" w:rsidRDefault="00CD02D3" w:rsidP="00A8572A">
      <w:pPr>
        <w:spacing w:line="480" w:lineRule="auto"/>
        <w:jc w:val="both"/>
        <w:rPr>
          <w:rFonts w:ascii="Times New Roman" w:hAnsi="Times New Roman" w:cs="Times New Roman"/>
        </w:rPr>
      </w:pPr>
      <w:r w:rsidRPr="00A8572A">
        <w:rPr>
          <w:rFonts w:ascii="Times New Roman" w:hAnsi="Times New Roman" w:cs="Times New Roman"/>
        </w:rPr>
        <w:t>Last year, I led a team of 5 interns in the HR department</w:t>
      </w:r>
      <w:r w:rsidR="00F51E17" w:rsidRPr="00A8572A">
        <w:rPr>
          <w:rFonts w:ascii="Times New Roman" w:hAnsi="Times New Roman" w:cs="Times New Roman"/>
        </w:rPr>
        <w:t xml:space="preserve"> with an aim to review and update the </w:t>
      </w:r>
      <w:r w:rsidR="00433BBC" w:rsidRPr="00A8572A">
        <w:rPr>
          <w:rFonts w:ascii="Times New Roman" w:hAnsi="Times New Roman" w:cs="Times New Roman"/>
        </w:rPr>
        <w:t xml:space="preserve">content of recruitment, training and development and </w:t>
      </w:r>
      <w:r w:rsidR="005D06CF" w:rsidRPr="00A8572A">
        <w:rPr>
          <w:rFonts w:ascii="Times New Roman" w:hAnsi="Times New Roman" w:cs="Times New Roman"/>
        </w:rPr>
        <w:t xml:space="preserve">career-progression policies. </w:t>
      </w:r>
      <w:r w:rsidR="000A57A0" w:rsidRPr="00A8572A">
        <w:rPr>
          <w:rFonts w:ascii="Times New Roman" w:hAnsi="Times New Roman" w:cs="Times New Roman"/>
        </w:rPr>
        <w:t xml:space="preserve">Initially, I had used the legitimate influence and assigned different tasks to all the team members; however, to my surprise, the performance </w:t>
      </w:r>
      <w:r w:rsidR="00F94C9D" w:rsidRPr="00A8572A">
        <w:rPr>
          <w:rFonts w:ascii="Times New Roman" w:hAnsi="Times New Roman" w:cs="Times New Roman"/>
        </w:rPr>
        <w:t>was</w:t>
      </w:r>
      <w:r w:rsidR="00363DF4" w:rsidRPr="00A8572A">
        <w:rPr>
          <w:rFonts w:ascii="Times New Roman" w:hAnsi="Times New Roman" w:cs="Times New Roman"/>
        </w:rPr>
        <w:t xml:space="preserve"> less than the expectations, when assessed after a week. Resultantly, I used pressure tactic </w:t>
      </w:r>
      <w:r w:rsidR="00960632" w:rsidRPr="00A8572A">
        <w:rPr>
          <w:rFonts w:ascii="Times New Roman" w:hAnsi="Times New Roman" w:cs="Times New Roman"/>
        </w:rPr>
        <w:t xml:space="preserve">to </w:t>
      </w:r>
      <w:r w:rsidR="003044B9" w:rsidRPr="00A8572A">
        <w:rPr>
          <w:rFonts w:ascii="Times New Roman" w:hAnsi="Times New Roman" w:cs="Times New Roman"/>
        </w:rPr>
        <w:t xml:space="preserve">trigger their attention towards the assigned projects. I also conducted a meeting with them highlighting the flaws identified in their work and threatened them to suspend </w:t>
      </w:r>
      <w:r w:rsidR="003044B9" w:rsidRPr="00A8572A">
        <w:rPr>
          <w:rFonts w:ascii="Times New Roman" w:hAnsi="Times New Roman" w:cs="Times New Roman"/>
        </w:rPr>
        <w:lastRenderedPageBreak/>
        <w:t xml:space="preserve">their </w:t>
      </w:r>
      <w:r w:rsidR="00F94C9D" w:rsidRPr="00A8572A">
        <w:rPr>
          <w:rFonts w:ascii="Times New Roman" w:hAnsi="Times New Roman" w:cs="Times New Roman"/>
        </w:rPr>
        <w:t xml:space="preserve">internship if significant performance is not reported in the next 5 days. </w:t>
      </w:r>
      <w:r w:rsidR="002C2AE2" w:rsidRPr="00A8572A">
        <w:rPr>
          <w:rFonts w:ascii="Times New Roman" w:hAnsi="Times New Roman" w:cs="Times New Roman"/>
        </w:rPr>
        <w:t xml:space="preserve">Pressure tactics are primarily used in </w:t>
      </w:r>
      <w:proofErr w:type="gramStart"/>
      <w:r w:rsidR="002C2AE2" w:rsidRPr="00A8572A">
        <w:rPr>
          <w:rFonts w:ascii="Times New Roman" w:hAnsi="Times New Roman" w:cs="Times New Roman"/>
        </w:rPr>
        <w:t xml:space="preserve">the </w:t>
      </w:r>
      <w:r w:rsidR="002054FB" w:rsidRPr="00A8572A">
        <w:rPr>
          <w:rFonts w:ascii="Times New Roman" w:hAnsi="Times New Roman" w:cs="Times New Roman"/>
        </w:rPr>
        <w:t>crisis</w:t>
      </w:r>
      <w:proofErr w:type="gramEnd"/>
      <w:r w:rsidR="002054FB" w:rsidRPr="00A8572A">
        <w:rPr>
          <w:rFonts w:ascii="Times New Roman" w:hAnsi="Times New Roman" w:cs="Times New Roman"/>
        </w:rPr>
        <w:t xml:space="preserve"> or challenging situations </w:t>
      </w:r>
      <w:r w:rsidR="00CF2F5D" w:rsidRPr="00A8572A">
        <w:rPr>
          <w:rFonts w:ascii="Times New Roman" w:hAnsi="Times New Roman" w:cs="Times New Roman"/>
        </w:rPr>
        <w:t>keeping in view the best interest of the people involved in the process or a project</w:t>
      </w:r>
      <w:r w:rsidR="00D472D1">
        <w:rPr>
          <w:rFonts w:ascii="Times New Roman" w:hAnsi="Times New Roman" w:cs="Times New Roman"/>
        </w:rPr>
        <w:t xml:space="preserve"> </w:t>
      </w:r>
      <w:r w:rsidR="006F0B94">
        <w:rPr>
          <w:rFonts w:ascii="Times New Roman" w:hAnsi="Times New Roman" w:cs="Times New Roman"/>
        </w:rPr>
        <w:t>(Finegan, 2021)</w:t>
      </w:r>
      <w:r w:rsidR="00CF2F5D" w:rsidRPr="00A8572A">
        <w:rPr>
          <w:rFonts w:ascii="Times New Roman" w:hAnsi="Times New Roman" w:cs="Times New Roman"/>
        </w:rPr>
        <w:t xml:space="preserve">. Therefore, in the mentioned situation, it </w:t>
      </w:r>
      <w:r w:rsidR="00506311" w:rsidRPr="00A8572A">
        <w:rPr>
          <w:rFonts w:ascii="Times New Roman" w:hAnsi="Times New Roman" w:cs="Times New Roman"/>
        </w:rPr>
        <w:t xml:space="preserve">was used as an influencing tactic to improve the performance of interns. </w:t>
      </w:r>
    </w:p>
    <w:p w14:paraId="444458BC" w14:textId="4D156F14" w:rsidR="00E24AD6" w:rsidRPr="00A8572A" w:rsidRDefault="00E24AD6" w:rsidP="00A8572A">
      <w:pPr>
        <w:spacing w:line="480" w:lineRule="auto"/>
        <w:jc w:val="both"/>
        <w:rPr>
          <w:rFonts w:ascii="Times New Roman" w:hAnsi="Times New Roman" w:cs="Times New Roman"/>
        </w:rPr>
      </w:pPr>
      <w:r w:rsidRPr="00A8572A">
        <w:rPr>
          <w:rFonts w:ascii="Times New Roman" w:hAnsi="Times New Roman" w:cs="Times New Roman"/>
        </w:rPr>
        <w:t>Likewise, there have been numerous times where I was influenced by my supervisors</w:t>
      </w:r>
      <w:r w:rsidR="00C70525" w:rsidRPr="00A8572A">
        <w:rPr>
          <w:rFonts w:ascii="Times New Roman" w:hAnsi="Times New Roman" w:cs="Times New Roman"/>
        </w:rPr>
        <w:t xml:space="preserve"> and the </w:t>
      </w:r>
      <w:r w:rsidR="007A1B4F" w:rsidRPr="00A8572A">
        <w:rPr>
          <w:rFonts w:ascii="Times New Roman" w:hAnsi="Times New Roman" w:cs="Times New Roman"/>
        </w:rPr>
        <w:t>employees working in other departments</w:t>
      </w:r>
      <w:r w:rsidRPr="00A8572A">
        <w:rPr>
          <w:rFonts w:ascii="Times New Roman" w:hAnsi="Times New Roman" w:cs="Times New Roman"/>
        </w:rPr>
        <w:t xml:space="preserve">. For example, </w:t>
      </w:r>
      <w:r w:rsidR="00C70525" w:rsidRPr="00A8572A">
        <w:rPr>
          <w:rFonts w:ascii="Times New Roman" w:hAnsi="Times New Roman" w:cs="Times New Roman"/>
        </w:rPr>
        <w:t>in my previous job as an administration assistant at a production company, the</w:t>
      </w:r>
      <w:r w:rsidR="007A1B4F" w:rsidRPr="00A8572A">
        <w:rPr>
          <w:rFonts w:ascii="Times New Roman" w:hAnsi="Times New Roman" w:cs="Times New Roman"/>
        </w:rPr>
        <w:t xml:space="preserve"> union of employees used coalition technique to influence </w:t>
      </w:r>
      <w:r w:rsidR="00343DEF" w:rsidRPr="00A8572A">
        <w:rPr>
          <w:rFonts w:ascii="Times New Roman" w:hAnsi="Times New Roman" w:cs="Times New Roman"/>
        </w:rPr>
        <w:t xml:space="preserve">my decision about the annual percentage for their pay raise. </w:t>
      </w:r>
      <w:r w:rsidR="00A86548" w:rsidRPr="00A8572A">
        <w:rPr>
          <w:rFonts w:ascii="Times New Roman" w:hAnsi="Times New Roman" w:cs="Times New Roman"/>
        </w:rPr>
        <w:t>The union head also threatened to run a strike against the company, if the percentage was not increased to</w:t>
      </w:r>
      <w:r w:rsidR="00B27AC9" w:rsidRPr="00A8572A">
        <w:rPr>
          <w:rFonts w:ascii="Times New Roman" w:hAnsi="Times New Roman" w:cs="Times New Roman"/>
        </w:rPr>
        <w:t xml:space="preserve"> the demanded percentage</w:t>
      </w:r>
      <w:r w:rsidR="00036D22" w:rsidRPr="00A8572A">
        <w:rPr>
          <w:rFonts w:ascii="Times New Roman" w:hAnsi="Times New Roman" w:cs="Times New Roman"/>
        </w:rPr>
        <w:t xml:space="preserve"> forcing the administration team and the higher management to </w:t>
      </w:r>
      <w:r w:rsidR="005C7A25" w:rsidRPr="00A8572A">
        <w:rPr>
          <w:rFonts w:ascii="Times New Roman" w:hAnsi="Times New Roman" w:cs="Times New Roman"/>
        </w:rPr>
        <w:t xml:space="preserve">accept their demands. </w:t>
      </w:r>
      <w:r w:rsidR="00C70525" w:rsidRPr="00A8572A">
        <w:rPr>
          <w:rFonts w:ascii="Times New Roman" w:hAnsi="Times New Roman" w:cs="Times New Roman"/>
        </w:rPr>
        <w:t xml:space="preserve"> </w:t>
      </w:r>
    </w:p>
    <w:p w14:paraId="3DD81DF0" w14:textId="73E3EF2E" w:rsidR="004E6250" w:rsidRPr="00A8572A" w:rsidRDefault="00AF3AA8" w:rsidP="00A8572A">
      <w:pPr>
        <w:pStyle w:val="Heading1"/>
        <w:spacing w:line="48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3" w:name="_Toc173163239"/>
      <w:r w:rsidRPr="00A8572A">
        <w:rPr>
          <w:rFonts w:ascii="Times New Roman" w:hAnsi="Times New Roman" w:cs="Times New Roman"/>
          <w:b/>
          <w:bCs/>
          <w:color w:val="auto"/>
          <w:sz w:val="24"/>
          <w:szCs w:val="24"/>
        </w:rPr>
        <w:t>My feeling towards the statement “You are a powerful leader”</w:t>
      </w:r>
      <w:bookmarkEnd w:id="3"/>
    </w:p>
    <w:p w14:paraId="477F97D7" w14:textId="627988CD" w:rsidR="001F1B43" w:rsidRDefault="00241E66" w:rsidP="00A8572A">
      <w:pPr>
        <w:spacing w:line="480" w:lineRule="auto"/>
        <w:jc w:val="both"/>
        <w:rPr>
          <w:rFonts w:ascii="Times New Roman" w:hAnsi="Times New Roman" w:cs="Times New Roman"/>
        </w:rPr>
      </w:pPr>
      <w:r w:rsidRPr="00A8572A">
        <w:rPr>
          <w:rFonts w:ascii="Times New Roman" w:hAnsi="Times New Roman" w:cs="Times New Roman"/>
        </w:rPr>
        <w:t xml:space="preserve">Considering my current experience in the field of HR and the skills and competencies, I would be </w:t>
      </w:r>
      <w:r w:rsidR="00B81ED1" w:rsidRPr="00A8572A">
        <w:rPr>
          <w:rFonts w:ascii="Times New Roman" w:hAnsi="Times New Roman" w:cs="Times New Roman"/>
        </w:rPr>
        <w:t xml:space="preserve">uncomfortable with this statement of being a powerful leader for two reasons. First, I am still at a learning and development phase where my </w:t>
      </w:r>
      <w:r w:rsidR="00E83855" w:rsidRPr="00A8572A">
        <w:rPr>
          <w:rFonts w:ascii="Times New Roman" w:hAnsi="Times New Roman" w:cs="Times New Roman"/>
        </w:rPr>
        <w:t xml:space="preserve">current </w:t>
      </w:r>
      <w:r w:rsidR="00B81ED1" w:rsidRPr="00A8572A">
        <w:rPr>
          <w:rFonts w:ascii="Times New Roman" w:hAnsi="Times New Roman" w:cs="Times New Roman"/>
        </w:rPr>
        <w:t>academic credential</w:t>
      </w:r>
      <w:r w:rsidR="00E83855" w:rsidRPr="00A8572A">
        <w:rPr>
          <w:rFonts w:ascii="Times New Roman" w:hAnsi="Times New Roman" w:cs="Times New Roman"/>
        </w:rPr>
        <w:t xml:space="preserve">s </w:t>
      </w:r>
      <w:r w:rsidR="00B81ED1" w:rsidRPr="00A8572A">
        <w:rPr>
          <w:rFonts w:ascii="Times New Roman" w:hAnsi="Times New Roman" w:cs="Times New Roman"/>
        </w:rPr>
        <w:t>and limited industry experience in the domain of HR</w:t>
      </w:r>
      <w:r w:rsidR="00E83855" w:rsidRPr="00A8572A">
        <w:rPr>
          <w:rFonts w:ascii="Times New Roman" w:hAnsi="Times New Roman" w:cs="Times New Roman"/>
        </w:rPr>
        <w:t xml:space="preserve"> may hinder me from </w:t>
      </w:r>
      <w:r w:rsidR="00636C09" w:rsidRPr="00A8572A">
        <w:rPr>
          <w:rFonts w:ascii="Times New Roman" w:hAnsi="Times New Roman" w:cs="Times New Roman"/>
        </w:rPr>
        <w:t xml:space="preserve">achieving the required targets. </w:t>
      </w:r>
      <w:r w:rsidR="00033157">
        <w:rPr>
          <w:rFonts w:ascii="Times New Roman" w:hAnsi="Times New Roman" w:cs="Times New Roman"/>
        </w:rPr>
        <w:t xml:space="preserve">Given that the interconnectivity of strategy and leadership cannot be undermined </w:t>
      </w:r>
      <w:r w:rsidR="000112A1">
        <w:rPr>
          <w:rFonts w:ascii="Times New Roman" w:hAnsi="Times New Roman" w:cs="Times New Roman"/>
        </w:rPr>
        <w:t>(</w:t>
      </w:r>
      <w:proofErr w:type="spellStart"/>
      <w:r w:rsidR="000112A1">
        <w:rPr>
          <w:rFonts w:ascii="Times New Roman" w:hAnsi="Times New Roman" w:cs="Times New Roman"/>
        </w:rPr>
        <w:t>Tipuric</w:t>
      </w:r>
      <w:proofErr w:type="spellEnd"/>
      <w:r w:rsidR="000112A1">
        <w:rPr>
          <w:rFonts w:ascii="Times New Roman" w:hAnsi="Times New Roman" w:cs="Times New Roman"/>
        </w:rPr>
        <w:t>, 2022)</w:t>
      </w:r>
      <w:r w:rsidR="00033157">
        <w:rPr>
          <w:rFonts w:ascii="Times New Roman" w:hAnsi="Times New Roman" w:cs="Times New Roman"/>
        </w:rPr>
        <w:t xml:space="preserve">. </w:t>
      </w:r>
      <w:r w:rsidR="00636C09" w:rsidRPr="00A8572A">
        <w:rPr>
          <w:rFonts w:ascii="Times New Roman" w:hAnsi="Times New Roman" w:cs="Times New Roman"/>
        </w:rPr>
        <w:t xml:space="preserve">Second, I have not yet worked on a leadership role in the corporate yet, therefore, I feel that accepting such positions may </w:t>
      </w:r>
      <w:r w:rsidR="00180071" w:rsidRPr="00A8572A">
        <w:rPr>
          <w:rFonts w:ascii="Times New Roman" w:hAnsi="Times New Roman" w:cs="Times New Roman"/>
        </w:rPr>
        <w:t>yield unrealistic expectations with sone undue pressures that I would not be comfortable with</w:t>
      </w:r>
      <w:r w:rsidR="00FB7A4E" w:rsidRPr="00A8572A">
        <w:rPr>
          <w:rFonts w:ascii="Times New Roman" w:hAnsi="Times New Roman" w:cs="Times New Roman"/>
        </w:rPr>
        <w:t xml:space="preserve">. </w:t>
      </w:r>
      <w:r w:rsidR="0029055D" w:rsidRPr="00A8572A">
        <w:rPr>
          <w:rFonts w:ascii="Times New Roman" w:hAnsi="Times New Roman" w:cs="Times New Roman"/>
        </w:rPr>
        <w:t xml:space="preserve">Hearing such statement may certainly be a source of pride for many, but for me at this level of professional expertise, I </w:t>
      </w:r>
      <w:r w:rsidR="006E24E9" w:rsidRPr="00A8572A">
        <w:rPr>
          <w:rFonts w:ascii="Times New Roman" w:hAnsi="Times New Roman" w:cs="Times New Roman"/>
        </w:rPr>
        <w:t>consider myself as a novice who has a long way to go in developing the leadership skills</w:t>
      </w:r>
      <w:r w:rsidR="003E3B5B" w:rsidRPr="00A8572A">
        <w:rPr>
          <w:rFonts w:ascii="Times New Roman" w:hAnsi="Times New Roman" w:cs="Times New Roman"/>
        </w:rPr>
        <w:t xml:space="preserve"> and gain the experience that can validate my credibility for such powerful roles reinforcing self-efficacy</w:t>
      </w:r>
      <w:r w:rsidR="00BC5225" w:rsidRPr="00A8572A">
        <w:rPr>
          <w:rFonts w:ascii="Times New Roman" w:hAnsi="Times New Roman" w:cs="Times New Roman"/>
        </w:rPr>
        <w:t xml:space="preserve">. </w:t>
      </w:r>
    </w:p>
    <w:p w14:paraId="1DEB4DA1" w14:textId="77777777" w:rsidR="007031FE" w:rsidRDefault="007031FE">
      <w:pPr>
        <w:rPr>
          <w:rFonts w:ascii="Times New Roman" w:eastAsiaTheme="majorEastAsia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br w:type="page"/>
      </w:r>
    </w:p>
    <w:p w14:paraId="25EE7F0F" w14:textId="292224D2" w:rsidR="000B4421" w:rsidRDefault="000B4421" w:rsidP="000B4421">
      <w:pPr>
        <w:pStyle w:val="Heading1"/>
        <w:spacing w:line="480" w:lineRule="auto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bookmarkStart w:id="4" w:name="_Toc173163240"/>
      <w:r w:rsidRPr="000B4421">
        <w:rPr>
          <w:rFonts w:ascii="Times New Roman" w:hAnsi="Times New Roman" w:cs="Times New Roman"/>
          <w:b/>
          <w:bCs/>
          <w:color w:val="auto"/>
          <w:sz w:val="26"/>
          <w:szCs w:val="26"/>
        </w:rPr>
        <w:lastRenderedPageBreak/>
        <w:t>References</w:t>
      </w:r>
      <w:bookmarkEnd w:id="4"/>
    </w:p>
    <w:p w14:paraId="6BFFAEB7" w14:textId="34A58AA3" w:rsidR="00F62BBF" w:rsidRPr="00F62BBF" w:rsidRDefault="00F62BBF" w:rsidP="005B6585">
      <w:r>
        <w:t>Bolman, L. G. &amp;amp; Deal, T. E. (2021). Chapter 9. Power, conflict,</w:t>
      </w:r>
      <w:r>
        <w:t xml:space="preserve"> </w:t>
      </w:r>
      <w:r>
        <w:t xml:space="preserve">and coalition. </w:t>
      </w:r>
      <w:r w:rsidRPr="00F62BBF">
        <w:rPr>
          <w:i/>
          <w:iCs/>
        </w:rPr>
        <w:t>In Reframing organizations: artistry, choice, and</w:t>
      </w:r>
      <w:r w:rsidRPr="00F62BBF">
        <w:rPr>
          <w:i/>
          <w:iCs/>
        </w:rPr>
        <w:t xml:space="preserve"> </w:t>
      </w:r>
      <w:r w:rsidRPr="00F62BBF">
        <w:rPr>
          <w:i/>
          <w:iCs/>
        </w:rPr>
        <w:t>leadership</w:t>
      </w:r>
      <w:r>
        <w:t> (7th ed).</w:t>
      </w:r>
      <w:r>
        <w:t xml:space="preserve"> </w:t>
      </w:r>
    </w:p>
    <w:p w14:paraId="0A423893" w14:textId="3CD7E168" w:rsidR="007A60CD" w:rsidRDefault="007A60CD" w:rsidP="005B6585">
      <w:pPr>
        <w:spacing w:line="480" w:lineRule="auto"/>
        <w:rPr>
          <w:rFonts w:ascii="Times New Roman" w:hAnsi="Times New Roman" w:cs="Times New Roman"/>
        </w:rPr>
      </w:pPr>
      <w:r w:rsidRPr="007A60CD">
        <w:rPr>
          <w:rFonts w:ascii="Times New Roman" w:hAnsi="Times New Roman" w:cs="Times New Roman"/>
        </w:rPr>
        <w:t>Chapter 13. Power and politics. (n.d.). 13.3: The power to influence.</w:t>
      </w:r>
      <w:r>
        <w:rPr>
          <w:rFonts w:ascii="Times New Roman" w:hAnsi="Times New Roman" w:cs="Times New Roman"/>
        </w:rPr>
        <w:t xml:space="preserve"> </w:t>
      </w:r>
      <w:r w:rsidRPr="007A60CD">
        <w:rPr>
          <w:rFonts w:ascii="Times New Roman" w:hAnsi="Times New Roman" w:cs="Times New Roman"/>
        </w:rPr>
        <w:t>In Organizational behavior. University of Minnesota.</w:t>
      </w:r>
      <w:r w:rsidR="00B3060D">
        <w:rPr>
          <w:rFonts w:ascii="Times New Roman" w:hAnsi="Times New Roman" w:cs="Times New Roman"/>
        </w:rPr>
        <w:t xml:space="preserve"> Retrieved from </w:t>
      </w:r>
      <w:hyperlink r:id="rId5" w:history="1">
        <w:r w:rsidR="00B3060D" w:rsidRPr="00B174ED">
          <w:rPr>
            <w:rStyle w:val="Hyperlink"/>
            <w:rFonts w:ascii="Times New Roman" w:hAnsi="Times New Roman" w:cs="Times New Roman"/>
          </w:rPr>
          <w:t>https://open.lib.umn.edu/organizationalbehavior/chapter/13-3-the-power-to-influence</w:t>
        </w:r>
      </w:hyperlink>
    </w:p>
    <w:p w14:paraId="0158D315" w14:textId="768FEB49" w:rsidR="000B4421" w:rsidRDefault="000B4421" w:rsidP="005B6585">
      <w:pPr>
        <w:spacing w:line="480" w:lineRule="auto"/>
        <w:rPr>
          <w:rFonts w:ascii="Times New Roman" w:hAnsi="Times New Roman" w:cs="Times New Roman"/>
        </w:rPr>
      </w:pPr>
      <w:r w:rsidRPr="000B4421">
        <w:rPr>
          <w:rFonts w:ascii="Times New Roman" w:hAnsi="Times New Roman" w:cs="Times New Roman"/>
        </w:rPr>
        <w:t>Finegan, T. (2021). </w:t>
      </w:r>
      <w:r w:rsidRPr="000B4421">
        <w:rPr>
          <w:rFonts w:ascii="Times New Roman" w:hAnsi="Times New Roman" w:cs="Times New Roman"/>
          <w:i/>
          <w:iCs/>
        </w:rPr>
        <w:t>Amplifiers: How great leaders magnify the power of teams, increase the impact of organizations, and turn up the volume on positive change</w:t>
      </w:r>
      <w:r w:rsidRPr="000B4421">
        <w:rPr>
          <w:rFonts w:ascii="Times New Roman" w:hAnsi="Times New Roman" w:cs="Times New Roman"/>
        </w:rPr>
        <w:t>. John Wiley &amp; Sons.</w:t>
      </w:r>
    </w:p>
    <w:p w14:paraId="16E4F7D4" w14:textId="76E0F550" w:rsidR="004E4ADC" w:rsidRDefault="004E4ADC" w:rsidP="005B6585">
      <w:pPr>
        <w:spacing w:line="480" w:lineRule="auto"/>
        <w:rPr>
          <w:rFonts w:ascii="Times New Roman" w:hAnsi="Times New Roman" w:cs="Times New Roman"/>
        </w:rPr>
      </w:pPr>
      <w:r w:rsidRPr="004E4ADC">
        <w:rPr>
          <w:rFonts w:ascii="Times New Roman" w:hAnsi="Times New Roman" w:cs="Times New Roman"/>
        </w:rPr>
        <w:t>Luthans, F., Luthans, B.C. and Luthans, K.W., 2021. </w:t>
      </w:r>
      <w:r w:rsidRPr="004E4ADC">
        <w:rPr>
          <w:rFonts w:ascii="Times New Roman" w:hAnsi="Times New Roman" w:cs="Times New Roman"/>
          <w:i/>
          <w:iCs/>
        </w:rPr>
        <w:t>Organizational behavior: An evidence-based approach fourteenth edition</w:t>
      </w:r>
      <w:r w:rsidRPr="004E4ADC">
        <w:rPr>
          <w:rFonts w:ascii="Times New Roman" w:hAnsi="Times New Roman" w:cs="Times New Roman"/>
        </w:rPr>
        <w:t>. IAP.</w:t>
      </w:r>
    </w:p>
    <w:p w14:paraId="5EC5B64D" w14:textId="7632C299" w:rsidR="002B5ABD" w:rsidRPr="00A8572A" w:rsidRDefault="002B5ABD" w:rsidP="005B6585">
      <w:pPr>
        <w:spacing w:line="480" w:lineRule="auto"/>
        <w:rPr>
          <w:rFonts w:ascii="Times New Roman" w:hAnsi="Times New Roman" w:cs="Times New Roman"/>
        </w:rPr>
      </w:pPr>
      <w:proofErr w:type="spellStart"/>
      <w:r w:rsidRPr="002B5ABD">
        <w:rPr>
          <w:rFonts w:ascii="Times New Roman" w:hAnsi="Times New Roman" w:cs="Times New Roman"/>
        </w:rPr>
        <w:t>Tipurić</w:t>
      </w:r>
      <w:proofErr w:type="spellEnd"/>
      <w:r w:rsidRPr="002B5ABD">
        <w:rPr>
          <w:rFonts w:ascii="Times New Roman" w:hAnsi="Times New Roman" w:cs="Times New Roman"/>
        </w:rPr>
        <w:t>, D., 2022. </w:t>
      </w:r>
      <w:r w:rsidRPr="002B5ABD">
        <w:rPr>
          <w:rFonts w:ascii="Times New Roman" w:hAnsi="Times New Roman" w:cs="Times New Roman"/>
          <w:i/>
          <w:iCs/>
        </w:rPr>
        <w:t>The Enactment of Strategic Leadership: A Critical Perspective</w:t>
      </w:r>
      <w:r w:rsidRPr="002B5ABD">
        <w:rPr>
          <w:rFonts w:ascii="Times New Roman" w:hAnsi="Times New Roman" w:cs="Times New Roman"/>
        </w:rPr>
        <w:t> (p. 323). Springer Nature.</w:t>
      </w:r>
    </w:p>
    <w:sectPr w:rsidR="002B5ABD" w:rsidRPr="00A857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B43"/>
    <w:rsid w:val="00003B0A"/>
    <w:rsid w:val="0000786B"/>
    <w:rsid w:val="000112A1"/>
    <w:rsid w:val="00022413"/>
    <w:rsid w:val="00033157"/>
    <w:rsid w:val="00036D22"/>
    <w:rsid w:val="000418AE"/>
    <w:rsid w:val="000A4E49"/>
    <w:rsid w:val="000A57A0"/>
    <w:rsid w:val="000B4421"/>
    <w:rsid w:val="000C3630"/>
    <w:rsid w:val="000E18DF"/>
    <w:rsid w:val="00134B0C"/>
    <w:rsid w:val="00160033"/>
    <w:rsid w:val="00180071"/>
    <w:rsid w:val="001933C4"/>
    <w:rsid w:val="00196AE3"/>
    <w:rsid w:val="001F1B43"/>
    <w:rsid w:val="002054FB"/>
    <w:rsid w:val="00241E66"/>
    <w:rsid w:val="002550C9"/>
    <w:rsid w:val="002700DA"/>
    <w:rsid w:val="00280604"/>
    <w:rsid w:val="002903B2"/>
    <w:rsid w:val="0029055D"/>
    <w:rsid w:val="002B5ABD"/>
    <w:rsid w:val="002C2AE2"/>
    <w:rsid w:val="002D6B8F"/>
    <w:rsid w:val="002E1841"/>
    <w:rsid w:val="003044B9"/>
    <w:rsid w:val="00343DEF"/>
    <w:rsid w:val="003546FA"/>
    <w:rsid w:val="00363DF4"/>
    <w:rsid w:val="00380637"/>
    <w:rsid w:val="003A509A"/>
    <w:rsid w:val="003B168A"/>
    <w:rsid w:val="003E3B5B"/>
    <w:rsid w:val="00422967"/>
    <w:rsid w:val="00433BBC"/>
    <w:rsid w:val="0043756A"/>
    <w:rsid w:val="00457685"/>
    <w:rsid w:val="00472C42"/>
    <w:rsid w:val="004760B4"/>
    <w:rsid w:val="004E4ADC"/>
    <w:rsid w:val="004E6250"/>
    <w:rsid w:val="00506311"/>
    <w:rsid w:val="0055024D"/>
    <w:rsid w:val="005542C5"/>
    <w:rsid w:val="00581DDB"/>
    <w:rsid w:val="005A222D"/>
    <w:rsid w:val="005B6585"/>
    <w:rsid w:val="005C7A25"/>
    <w:rsid w:val="005D06CF"/>
    <w:rsid w:val="00631B55"/>
    <w:rsid w:val="00634BF7"/>
    <w:rsid w:val="00636C09"/>
    <w:rsid w:val="00651F50"/>
    <w:rsid w:val="006549BD"/>
    <w:rsid w:val="00666497"/>
    <w:rsid w:val="006743D5"/>
    <w:rsid w:val="00687E59"/>
    <w:rsid w:val="006E24E9"/>
    <w:rsid w:val="006E7007"/>
    <w:rsid w:val="006F0B94"/>
    <w:rsid w:val="007031FE"/>
    <w:rsid w:val="00747D76"/>
    <w:rsid w:val="00760904"/>
    <w:rsid w:val="00792321"/>
    <w:rsid w:val="007A1B4F"/>
    <w:rsid w:val="007A564A"/>
    <w:rsid w:val="007A60CD"/>
    <w:rsid w:val="007B4178"/>
    <w:rsid w:val="007C5E31"/>
    <w:rsid w:val="0083034A"/>
    <w:rsid w:val="00855415"/>
    <w:rsid w:val="00866BF7"/>
    <w:rsid w:val="008674F1"/>
    <w:rsid w:val="00946116"/>
    <w:rsid w:val="00960632"/>
    <w:rsid w:val="009A20D4"/>
    <w:rsid w:val="009D01CF"/>
    <w:rsid w:val="009D21FD"/>
    <w:rsid w:val="009F604E"/>
    <w:rsid w:val="00A37EE6"/>
    <w:rsid w:val="00A6710A"/>
    <w:rsid w:val="00A8572A"/>
    <w:rsid w:val="00A86548"/>
    <w:rsid w:val="00A87B1F"/>
    <w:rsid w:val="00AC7F32"/>
    <w:rsid w:val="00AF3AA8"/>
    <w:rsid w:val="00AF53A6"/>
    <w:rsid w:val="00B21444"/>
    <w:rsid w:val="00B27AC9"/>
    <w:rsid w:val="00B3060D"/>
    <w:rsid w:val="00B42D63"/>
    <w:rsid w:val="00B54832"/>
    <w:rsid w:val="00B81ED1"/>
    <w:rsid w:val="00B87016"/>
    <w:rsid w:val="00BA5B5C"/>
    <w:rsid w:val="00BB7270"/>
    <w:rsid w:val="00BC5225"/>
    <w:rsid w:val="00BE2CE0"/>
    <w:rsid w:val="00C2320C"/>
    <w:rsid w:val="00C50137"/>
    <w:rsid w:val="00C64017"/>
    <w:rsid w:val="00C70525"/>
    <w:rsid w:val="00CB5CBD"/>
    <w:rsid w:val="00CD02D3"/>
    <w:rsid w:val="00CF2F5D"/>
    <w:rsid w:val="00D1565A"/>
    <w:rsid w:val="00D46E74"/>
    <w:rsid w:val="00D472D1"/>
    <w:rsid w:val="00D917C2"/>
    <w:rsid w:val="00D93959"/>
    <w:rsid w:val="00DA6247"/>
    <w:rsid w:val="00DB20B6"/>
    <w:rsid w:val="00DC449D"/>
    <w:rsid w:val="00E23443"/>
    <w:rsid w:val="00E24AD6"/>
    <w:rsid w:val="00E265CC"/>
    <w:rsid w:val="00E4525E"/>
    <w:rsid w:val="00E52F52"/>
    <w:rsid w:val="00E83855"/>
    <w:rsid w:val="00ED687B"/>
    <w:rsid w:val="00EF605D"/>
    <w:rsid w:val="00EF6512"/>
    <w:rsid w:val="00F04D2B"/>
    <w:rsid w:val="00F11F41"/>
    <w:rsid w:val="00F24B3E"/>
    <w:rsid w:val="00F50987"/>
    <w:rsid w:val="00F51E17"/>
    <w:rsid w:val="00F62BBF"/>
    <w:rsid w:val="00F94C9D"/>
    <w:rsid w:val="00FB7A4E"/>
    <w:rsid w:val="00FE715F"/>
    <w:rsid w:val="00FF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C1167"/>
  <w15:chartTrackingRefBased/>
  <w15:docId w15:val="{47E0EFA7-B234-48CB-8EB1-37B347BD2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1B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1B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B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1B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1B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1B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1B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1B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1B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1B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1B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1B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1B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1B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1B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1B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1B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1B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1B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1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1B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1B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1B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1B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1B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1B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1B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1B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1B4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3060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060D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C64017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C64017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82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open.lib.umn.edu/organizationalbehavior/chapter/13-3-the-power-to-influenc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100F9-DC1C-4195-881E-9E1E34497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7</Pages>
  <Words>1107</Words>
  <Characters>6316</Characters>
  <DocSecurity>0</DocSecurity>
  <Lines>52</Lines>
  <Paragraphs>14</Paragraphs>
  <ScaleCrop>false</ScaleCrop>
  <Company/>
  <LinksUpToDate>false</LinksUpToDate>
  <CharactersWithSpaces>7409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2024-07-29T08:32:00Z</dcterms:created>
  <dcterms:modified xsi:type="dcterms:W3CDTF">2024-07-29T11:34:00Z</dcterms:modified>
</cp:coreProperties>
</file>