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FD95" w14:textId="77777777" w:rsidR="00C36E18" w:rsidRDefault="00C36E18"/>
    <w:p w14:paraId="407C1B10" w14:textId="77777777" w:rsidR="00C36E18" w:rsidRDefault="00C36E18"/>
    <w:p w14:paraId="17226899" w14:textId="77777777" w:rsidR="00C36E18" w:rsidRDefault="00C36E18"/>
    <w:p w14:paraId="68874392" w14:textId="77777777" w:rsidR="00C36E18" w:rsidRDefault="00C36E18"/>
    <w:p w14:paraId="0AFE6BCF" w14:textId="77777777" w:rsidR="00C36E18" w:rsidRDefault="00C36E18"/>
    <w:p w14:paraId="44220D9F" w14:textId="77777777" w:rsidR="00C36E18" w:rsidRDefault="00C36E18"/>
    <w:p w14:paraId="3F152CA2" w14:textId="77777777" w:rsidR="00C36E18" w:rsidRDefault="00C36E18"/>
    <w:p w14:paraId="7893778E" w14:textId="77777777" w:rsidR="00C36E18" w:rsidRDefault="00C36E18"/>
    <w:p w14:paraId="5EEF2699" w14:textId="2E4E5A7D" w:rsidR="00C36E18" w:rsidRDefault="00C36E18" w:rsidP="00C36E18">
      <w:pPr>
        <w:jc w:val="center"/>
      </w:pPr>
      <w:r>
        <w:t>Statement analysis</w:t>
      </w:r>
    </w:p>
    <w:p w14:paraId="7BDB7F80" w14:textId="7EDCD7C8" w:rsidR="00C36E18" w:rsidRDefault="00C36E18" w:rsidP="00C36E18">
      <w:pPr>
        <w:jc w:val="center"/>
      </w:pPr>
      <w:r>
        <w:t>Name</w:t>
      </w:r>
    </w:p>
    <w:p w14:paraId="682A2291" w14:textId="0C07D605" w:rsidR="00C36E18" w:rsidRDefault="00C36E18" w:rsidP="00C36E18">
      <w:pPr>
        <w:jc w:val="center"/>
      </w:pPr>
      <w:r>
        <w:t>Institute</w:t>
      </w:r>
    </w:p>
    <w:p w14:paraId="525765BF" w14:textId="77777777" w:rsidR="00C36E18" w:rsidRDefault="00C36E18">
      <w:r>
        <w:br w:type="page"/>
      </w:r>
    </w:p>
    <w:p w14:paraId="4EB5212F" w14:textId="737D40F0" w:rsidR="004A2999" w:rsidRDefault="004A2999" w:rsidP="004A2999">
      <w:pPr>
        <w:pStyle w:val="Heading1"/>
        <w:spacing w:line="480" w:lineRule="auto"/>
        <w:rPr>
          <w:rFonts w:ascii="Times New Roman" w:hAnsi="Times New Roman" w:cs="Times New Roman"/>
          <w:b/>
          <w:bCs/>
          <w:color w:val="auto"/>
          <w:sz w:val="26"/>
          <w:szCs w:val="26"/>
        </w:rPr>
      </w:pPr>
      <w:r w:rsidRPr="004A2999">
        <w:rPr>
          <w:rFonts w:ascii="Times New Roman" w:hAnsi="Times New Roman" w:cs="Times New Roman"/>
          <w:b/>
          <w:bCs/>
          <w:color w:val="auto"/>
          <w:sz w:val="26"/>
          <w:szCs w:val="26"/>
        </w:rPr>
        <w:lastRenderedPageBreak/>
        <w:t>Introduction</w:t>
      </w:r>
    </w:p>
    <w:p w14:paraId="43DE73D3" w14:textId="208D0F63" w:rsidR="009272CA" w:rsidRPr="002A5F04" w:rsidRDefault="006317DE" w:rsidP="002A5F04">
      <w:pPr>
        <w:spacing w:line="360" w:lineRule="auto"/>
        <w:jc w:val="both"/>
        <w:rPr>
          <w:rFonts w:ascii="Times New Roman" w:hAnsi="Times New Roman" w:cs="Times New Roman"/>
        </w:rPr>
      </w:pPr>
      <w:r w:rsidRPr="002A5F04">
        <w:rPr>
          <w:rFonts w:ascii="Times New Roman" w:hAnsi="Times New Roman" w:cs="Times New Roman"/>
        </w:rPr>
        <w:t xml:space="preserve">This report presents an analytical view of my actual cash slow statement compared with the pre-determined estimates </w:t>
      </w:r>
      <w:r w:rsidR="002A5F04">
        <w:rPr>
          <w:rFonts w:ascii="Times New Roman" w:hAnsi="Times New Roman" w:cs="Times New Roman"/>
        </w:rPr>
        <w:t>of income and expenses</w:t>
      </w:r>
      <w:r w:rsidR="00B5694F">
        <w:rPr>
          <w:rFonts w:ascii="Times New Roman" w:hAnsi="Times New Roman" w:cs="Times New Roman"/>
        </w:rPr>
        <w:t xml:space="preserve"> highlighting the strong aspects as well as the areas of improvement that may have a negative impact on the budgetary equilibrium. </w:t>
      </w:r>
      <w:r w:rsidR="00BB2184">
        <w:rPr>
          <w:rFonts w:ascii="Times New Roman" w:hAnsi="Times New Roman" w:cs="Times New Roman"/>
        </w:rPr>
        <w:t>Besides, the report also highlights the changes that I have made to my personal budget in order to increase my disposable income percentage in between 5% to 10% of my total income</w:t>
      </w:r>
      <w:r w:rsidR="00F3339D">
        <w:rPr>
          <w:rFonts w:ascii="Times New Roman" w:hAnsi="Times New Roman" w:cs="Times New Roman"/>
        </w:rPr>
        <w:t xml:space="preserve"> along with discussing the justifications to the changes made in particular expenses as compared to the others. </w:t>
      </w:r>
      <w:r w:rsidR="002E47EC">
        <w:rPr>
          <w:rFonts w:ascii="Times New Roman" w:hAnsi="Times New Roman" w:cs="Times New Roman"/>
        </w:rPr>
        <w:t>The report also highlights the benefits of having an increased disposable income on my financial stability and living status.</w:t>
      </w:r>
    </w:p>
    <w:p w14:paraId="5565D479" w14:textId="3F8D25EC" w:rsidR="004A2999" w:rsidRDefault="00C52830" w:rsidP="00930EB4">
      <w:pPr>
        <w:pStyle w:val="Heading1"/>
        <w:spacing w:line="480" w:lineRule="auto"/>
        <w:rPr>
          <w:rFonts w:ascii="Times New Roman" w:hAnsi="Times New Roman" w:cs="Times New Roman"/>
          <w:b/>
          <w:bCs/>
          <w:color w:val="auto"/>
          <w:sz w:val="26"/>
          <w:szCs w:val="26"/>
        </w:rPr>
      </w:pPr>
      <w:r w:rsidRPr="00930EB4">
        <w:rPr>
          <w:rFonts w:ascii="Times New Roman" w:hAnsi="Times New Roman" w:cs="Times New Roman"/>
          <w:b/>
          <w:bCs/>
          <w:color w:val="auto"/>
          <w:sz w:val="26"/>
          <w:szCs w:val="26"/>
        </w:rPr>
        <w:t>Actual personal cash flow statement</w:t>
      </w:r>
    </w:p>
    <w:p w14:paraId="27D19ABC" w14:textId="5D73D501" w:rsidR="00D102E6" w:rsidRDefault="00F11062" w:rsidP="0017331D">
      <w:pPr>
        <w:spacing w:line="360" w:lineRule="auto"/>
        <w:jc w:val="both"/>
        <w:rPr>
          <w:rFonts w:ascii="Times New Roman" w:hAnsi="Times New Roman" w:cs="Times New Roman"/>
        </w:rPr>
      </w:pPr>
      <w:r w:rsidRPr="0017331D">
        <w:rPr>
          <w:rFonts w:ascii="Times New Roman" w:hAnsi="Times New Roman" w:cs="Times New Roman"/>
        </w:rPr>
        <w:t xml:space="preserve">The actual cash flow statement discussed in this section enlists </w:t>
      </w:r>
      <w:r w:rsidR="00EC64A0" w:rsidRPr="0017331D">
        <w:rPr>
          <w:rFonts w:ascii="Times New Roman" w:hAnsi="Times New Roman" w:cs="Times New Roman"/>
        </w:rPr>
        <w:t>m</w:t>
      </w:r>
      <w:r w:rsidRPr="0017331D">
        <w:rPr>
          <w:rFonts w:ascii="Times New Roman" w:hAnsi="Times New Roman" w:cs="Times New Roman"/>
        </w:rPr>
        <w:t xml:space="preserve">y actual income and expenses for the month </w:t>
      </w:r>
      <w:r w:rsidR="00EC64A0" w:rsidRPr="0017331D">
        <w:rPr>
          <w:rFonts w:ascii="Times New Roman" w:hAnsi="Times New Roman" w:cs="Times New Roman"/>
        </w:rPr>
        <w:t xml:space="preserve">of July 2024 </w:t>
      </w:r>
      <w:r w:rsidR="005C6468" w:rsidRPr="0017331D">
        <w:rPr>
          <w:rFonts w:ascii="Times New Roman" w:hAnsi="Times New Roman" w:cs="Times New Roman"/>
        </w:rPr>
        <w:t xml:space="preserve">providing a clear visual of my level of financial stability. </w:t>
      </w:r>
      <w:r w:rsidR="003A59CA" w:rsidRPr="0017331D">
        <w:rPr>
          <w:rFonts w:ascii="Times New Roman" w:hAnsi="Times New Roman" w:cs="Times New Roman"/>
        </w:rPr>
        <w:t xml:space="preserve">According to Lepadatu (2017), </w:t>
      </w:r>
      <w:r w:rsidR="00EE01AD" w:rsidRPr="0017331D">
        <w:rPr>
          <w:rFonts w:ascii="Times New Roman" w:hAnsi="Times New Roman" w:cs="Times New Roman"/>
        </w:rPr>
        <w:t>cash flow statement serves as a valuable measure to determine an individual’s financial strength</w:t>
      </w:r>
      <w:r w:rsidR="002944D2" w:rsidRPr="0017331D">
        <w:rPr>
          <w:rFonts w:ascii="Times New Roman" w:hAnsi="Times New Roman" w:cs="Times New Roman"/>
        </w:rPr>
        <w:t xml:space="preserve"> and stability where an evaluation of the patterns of income and expenses can be used to ascertain the future financial outlook of an individual in the long run. </w:t>
      </w:r>
      <w:r w:rsidR="00213E54" w:rsidRPr="0017331D">
        <w:rPr>
          <w:rFonts w:ascii="Times New Roman" w:hAnsi="Times New Roman" w:cs="Times New Roman"/>
        </w:rPr>
        <w:t xml:space="preserve">Arnold et al., (2018) also </w:t>
      </w:r>
      <w:r w:rsidR="00120DF6" w:rsidRPr="0017331D">
        <w:rPr>
          <w:rFonts w:ascii="Times New Roman" w:hAnsi="Times New Roman" w:cs="Times New Roman"/>
        </w:rPr>
        <w:t>highlighted the use of cash flow statements in determining the liquid</w:t>
      </w:r>
      <w:r w:rsidR="00712B5F" w:rsidRPr="0017331D">
        <w:rPr>
          <w:rFonts w:ascii="Times New Roman" w:hAnsi="Times New Roman" w:cs="Times New Roman"/>
        </w:rPr>
        <w:t xml:space="preserve">ation capacity of an individual or an entity </w:t>
      </w:r>
      <w:r w:rsidR="00F54712" w:rsidRPr="0017331D">
        <w:rPr>
          <w:rFonts w:ascii="Times New Roman" w:hAnsi="Times New Roman" w:cs="Times New Roman"/>
        </w:rPr>
        <w:t xml:space="preserve">streamlining the budgeting patterns. </w:t>
      </w:r>
    </w:p>
    <w:p w14:paraId="5F67C7AD" w14:textId="5D78765D" w:rsidR="003958FA" w:rsidRDefault="009F505F" w:rsidP="0017331D">
      <w:pPr>
        <w:spacing w:line="360" w:lineRule="auto"/>
        <w:jc w:val="both"/>
        <w:rPr>
          <w:rFonts w:ascii="Times New Roman" w:hAnsi="Times New Roman" w:cs="Times New Roman"/>
        </w:rPr>
      </w:pPr>
      <w:r>
        <w:rPr>
          <w:rFonts w:ascii="Times New Roman" w:hAnsi="Times New Roman" w:cs="Times New Roman"/>
        </w:rPr>
        <w:t xml:space="preserve">To analyze my personal cash flow statement, I </w:t>
      </w:r>
      <w:r w:rsidR="00A81307">
        <w:rPr>
          <w:rFonts w:ascii="Times New Roman" w:hAnsi="Times New Roman" w:cs="Times New Roman"/>
        </w:rPr>
        <w:t>recorded</w:t>
      </w:r>
      <w:r>
        <w:rPr>
          <w:rFonts w:ascii="Times New Roman" w:hAnsi="Times New Roman" w:cs="Times New Roman"/>
        </w:rPr>
        <w:t xml:space="preserve"> my actual income and series of expenses for the month of July 2024</w:t>
      </w:r>
      <w:r w:rsidR="00C13D83">
        <w:rPr>
          <w:rFonts w:ascii="Times New Roman" w:hAnsi="Times New Roman" w:cs="Times New Roman"/>
        </w:rPr>
        <w:t xml:space="preserve">. </w:t>
      </w:r>
      <w:r w:rsidR="009334A3">
        <w:rPr>
          <w:rFonts w:ascii="Times New Roman" w:hAnsi="Times New Roman" w:cs="Times New Roman"/>
        </w:rPr>
        <w:t xml:space="preserve">The strong points that I had observed in my </w:t>
      </w:r>
      <w:r w:rsidR="002B46D6">
        <w:rPr>
          <w:rFonts w:ascii="Times New Roman" w:hAnsi="Times New Roman" w:cs="Times New Roman"/>
        </w:rPr>
        <w:t xml:space="preserve">cash flow statement were the presence of multiple sources of income, where I did not have to rely on my salary only. </w:t>
      </w:r>
      <w:r w:rsidR="00274E37">
        <w:rPr>
          <w:rFonts w:ascii="Times New Roman" w:hAnsi="Times New Roman" w:cs="Times New Roman"/>
        </w:rPr>
        <w:t xml:space="preserve">My spouse also got permanently employed at a firm this month and hence this was a good addition to </w:t>
      </w:r>
      <w:r w:rsidR="00F90569">
        <w:rPr>
          <w:rFonts w:ascii="Times New Roman" w:hAnsi="Times New Roman" w:cs="Times New Roman"/>
        </w:rPr>
        <w:t>my monthly stream of cash inflows. Besides</w:t>
      </w:r>
      <w:r w:rsidR="00277276">
        <w:rPr>
          <w:rFonts w:ascii="Times New Roman" w:hAnsi="Times New Roman" w:cs="Times New Roman"/>
        </w:rPr>
        <w:t xml:space="preserve"> the salaries, I had invested in</w:t>
      </w:r>
      <w:r w:rsidR="00624CBC">
        <w:rPr>
          <w:rFonts w:ascii="Times New Roman" w:hAnsi="Times New Roman" w:cs="Times New Roman"/>
        </w:rPr>
        <w:t xml:space="preserve"> a business with my friend as a partner; and had bought a few stocks of companies, therefore, these were the two huge </w:t>
      </w:r>
      <w:r w:rsidR="00DB0E73">
        <w:rPr>
          <w:rFonts w:ascii="Times New Roman" w:hAnsi="Times New Roman" w:cs="Times New Roman"/>
        </w:rPr>
        <w:t xml:space="preserve">contributors to increasing my income bracket. In addition, </w:t>
      </w:r>
      <w:r w:rsidR="00EC3A6E">
        <w:rPr>
          <w:rFonts w:ascii="Times New Roman" w:hAnsi="Times New Roman" w:cs="Times New Roman"/>
        </w:rPr>
        <w:t xml:space="preserve">rent from my owned apartment and income from my freelance </w:t>
      </w:r>
      <w:r w:rsidR="00B01EF6">
        <w:rPr>
          <w:rFonts w:ascii="Times New Roman" w:hAnsi="Times New Roman" w:cs="Times New Roman"/>
        </w:rPr>
        <w:t>ghost-writing</w:t>
      </w:r>
      <w:r w:rsidR="00EC3A6E">
        <w:rPr>
          <w:rFonts w:ascii="Times New Roman" w:hAnsi="Times New Roman" w:cs="Times New Roman"/>
        </w:rPr>
        <w:t xml:space="preserve"> projects on different platforms is another significant listing on my cash flow statement</w:t>
      </w:r>
      <w:r w:rsidR="00D71572">
        <w:rPr>
          <w:rFonts w:ascii="Times New Roman" w:hAnsi="Times New Roman" w:cs="Times New Roman"/>
        </w:rPr>
        <w:t xml:space="preserve">, resulting in an aggregate income of approximately </w:t>
      </w:r>
      <w:r w:rsidR="00CB01A5">
        <w:rPr>
          <w:rFonts w:ascii="Times New Roman" w:hAnsi="Times New Roman" w:cs="Times New Roman"/>
        </w:rPr>
        <w:t xml:space="preserve">$10,900 as my take home income. </w:t>
      </w:r>
      <w:r w:rsidR="00B01EF6">
        <w:rPr>
          <w:rFonts w:ascii="Times New Roman" w:hAnsi="Times New Roman" w:cs="Times New Roman"/>
        </w:rPr>
        <w:t xml:space="preserve">Given that the mandatory and optional expenses subtracted from the monthly income cannot be </w:t>
      </w:r>
      <w:r w:rsidR="003958FA">
        <w:rPr>
          <w:rFonts w:ascii="Times New Roman" w:hAnsi="Times New Roman" w:cs="Times New Roman"/>
        </w:rPr>
        <w:t xml:space="preserve">ignored. </w:t>
      </w:r>
    </w:p>
    <w:p w14:paraId="1FF7BC34" w14:textId="14F2EBC3" w:rsidR="003958FA" w:rsidRDefault="00C4677A" w:rsidP="0017331D">
      <w:pPr>
        <w:spacing w:line="360" w:lineRule="auto"/>
        <w:jc w:val="both"/>
        <w:rPr>
          <w:rFonts w:ascii="Times New Roman" w:hAnsi="Times New Roman" w:cs="Times New Roman"/>
        </w:rPr>
      </w:pPr>
      <w:r>
        <w:rPr>
          <w:rFonts w:ascii="Times New Roman" w:hAnsi="Times New Roman" w:cs="Times New Roman"/>
        </w:rPr>
        <w:lastRenderedPageBreak/>
        <w:t>In my cash flow statement, there were plenty of mandatory expen</w:t>
      </w:r>
      <w:r w:rsidR="00DD7E95">
        <w:rPr>
          <w:rFonts w:ascii="Times New Roman" w:hAnsi="Times New Roman" w:cs="Times New Roman"/>
        </w:rPr>
        <w:t xml:space="preserve">ses that summed up to huge cash outflows. </w:t>
      </w:r>
      <w:r w:rsidR="00637186">
        <w:rPr>
          <w:rFonts w:ascii="Times New Roman" w:hAnsi="Times New Roman" w:cs="Times New Roman"/>
        </w:rPr>
        <w:t>For instance, being a family of 3, major</w:t>
      </w:r>
      <w:r w:rsidR="006E6FAC">
        <w:rPr>
          <w:rFonts w:ascii="Times New Roman" w:hAnsi="Times New Roman" w:cs="Times New Roman"/>
        </w:rPr>
        <w:t xml:space="preserve"> expenses that I had encountered this month were groceries worth $750, car maintenance worth $550</w:t>
      </w:r>
      <w:r w:rsidR="00D572FC">
        <w:rPr>
          <w:rFonts w:ascii="Times New Roman" w:hAnsi="Times New Roman" w:cs="Times New Roman"/>
        </w:rPr>
        <w:t xml:space="preserve">, </w:t>
      </w:r>
      <w:r w:rsidR="00CE4426">
        <w:rPr>
          <w:rFonts w:ascii="Times New Roman" w:hAnsi="Times New Roman" w:cs="Times New Roman"/>
        </w:rPr>
        <w:t>childcare</w:t>
      </w:r>
      <w:r w:rsidR="00D572FC">
        <w:rPr>
          <w:rFonts w:ascii="Times New Roman" w:hAnsi="Times New Roman" w:cs="Times New Roman"/>
        </w:rPr>
        <w:t xml:space="preserve"> of $500, hefty amounts of insurance</w:t>
      </w:r>
      <w:r w:rsidR="00AA2595">
        <w:rPr>
          <w:rFonts w:ascii="Times New Roman" w:hAnsi="Times New Roman" w:cs="Times New Roman"/>
        </w:rPr>
        <w:t xml:space="preserve">s. </w:t>
      </w:r>
      <w:r w:rsidR="0029030E">
        <w:rPr>
          <w:rFonts w:ascii="Times New Roman" w:hAnsi="Times New Roman" w:cs="Times New Roman"/>
        </w:rPr>
        <w:t xml:space="preserve">Besides, dining out with family and </w:t>
      </w:r>
      <w:r w:rsidR="00660BCB">
        <w:rPr>
          <w:rFonts w:ascii="Times New Roman" w:hAnsi="Times New Roman" w:cs="Times New Roman"/>
        </w:rPr>
        <w:t>friends</w:t>
      </w:r>
      <w:r w:rsidR="0029030E">
        <w:rPr>
          <w:rFonts w:ascii="Times New Roman" w:hAnsi="Times New Roman" w:cs="Times New Roman"/>
        </w:rPr>
        <w:t xml:space="preserve"> this month added $550 to my expenses listing</w:t>
      </w:r>
      <w:r w:rsidR="00CE4426">
        <w:rPr>
          <w:rFonts w:ascii="Times New Roman" w:hAnsi="Times New Roman" w:cs="Times New Roman"/>
        </w:rPr>
        <w:t xml:space="preserve"> followed by spending $250 for child </w:t>
      </w:r>
      <w:r w:rsidR="002A3C20">
        <w:rPr>
          <w:rFonts w:ascii="Times New Roman" w:hAnsi="Times New Roman" w:cs="Times New Roman"/>
        </w:rPr>
        <w:t xml:space="preserve">developmental and recreational activities. </w:t>
      </w:r>
      <w:r w:rsidR="00BC2A8B">
        <w:rPr>
          <w:rFonts w:ascii="Times New Roman" w:hAnsi="Times New Roman" w:cs="Times New Roman"/>
        </w:rPr>
        <w:t xml:space="preserve">In addition to these mandatory expenses to survive, there were plenty of small expenses aggregated to a significant amount that primarily included </w:t>
      </w:r>
      <w:r w:rsidR="005C6C76">
        <w:rPr>
          <w:rFonts w:ascii="Times New Roman" w:hAnsi="Times New Roman" w:cs="Times New Roman"/>
        </w:rPr>
        <w:t>movies and get together plans, shopping, club membership</w:t>
      </w:r>
      <w:r w:rsidR="00E05C53">
        <w:rPr>
          <w:rFonts w:ascii="Times New Roman" w:hAnsi="Times New Roman" w:cs="Times New Roman"/>
        </w:rPr>
        <w:t>, personal care services, purchase of books and charitable contribution</w:t>
      </w:r>
      <w:r w:rsidR="005E74AE">
        <w:rPr>
          <w:rFonts w:ascii="Times New Roman" w:hAnsi="Times New Roman" w:cs="Times New Roman"/>
        </w:rPr>
        <w:t>, aggravating my routine living expenses to $9</w:t>
      </w:r>
      <w:r w:rsidR="001326FB">
        <w:rPr>
          <w:rFonts w:ascii="Times New Roman" w:hAnsi="Times New Roman" w:cs="Times New Roman"/>
        </w:rPr>
        <w:t>10</w:t>
      </w:r>
      <w:r w:rsidR="005E74AE">
        <w:rPr>
          <w:rFonts w:ascii="Times New Roman" w:hAnsi="Times New Roman" w:cs="Times New Roman"/>
        </w:rPr>
        <w:t>0</w:t>
      </w:r>
      <w:r w:rsidR="000C1294">
        <w:rPr>
          <w:rFonts w:ascii="Times New Roman" w:hAnsi="Times New Roman" w:cs="Times New Roman"/>
        </w:rPr>
        <w:t xml:space="preserve"> in the month of July. </w:t>
      </w:r>
      <w:r w:rsidR="000D06BA">
        <w:rPr>
          <w:rFonts w:ascii="Times New Roman" w:hAnsi="Times New Roman" w:cs="Times New Roman"/>
        </w:rPr>
        <w:t xml:space="preserve">Besides all that, I had plenty of </w:t>
      </w:r>
      <w:r w:rsidR="00E77503">
        <w:rPr>
          <w:rFonts w:ascii="Times New Roman" w:hAnsi="Times New Roman" w:cs="Times New Roman"/>
        </w:rPr>
        <w:t xml:space="preserve">secured debts that include rent to my residential apartment </w:t>
      </w:r>
      <w:r w:rsidR="005D7C58">
        <w:rPr>
          <w:rFonts w:ascii="Times New Roman" w:hAnsi="Times New Roman" w:cs="Times New Roman"/>
        </w:rPr>
        <w:t>amounting to</w:t>
      </w:r>
      <w:r w:rsidR="00E77503">
        <w:rPr>
          <w:rFonts w:ascii="Times New Roman" w:hAnsi="Times New Roman" w:cs="Times New Roman"/>
        </w:rPr>
        <w:t xml:space="preserve"> $800 every month</w:t>
      </w:r>
      <w:r w:rsidR="005C5D72">
        <w:rPr>
          <w:rFonts w:ascii="Times New Roman" w:hAnsi="Times New Roman" w:cs="Times New Roman"/>
        </w:rPr>
        <w:t>,</w:t>
      </w:r>
      <w:r w:rsidR="00E77503">
        <w:rPr>
          <w:rFonts w:ascii="Times New Roman" w:hAnsi="Times New Roman" w:cs="Times New Roman"/>
        </w:rPr>
        <w:t xml:space="preserve"> </w:t>
      </w:r>
      <w:r w:rsidR="00E45B75">
        <w:rPr>
          <w:rFonts w:ascii="Times New Roman" w:hAnsi="Times New Roman" w:cs="Times New Roman"/>
        </w:rPr>
        <w:t>returning</w:t>
      </w:r>
      <w:r w:rsidR="00E77503">
        <w:rPr>
          <w:rFonts w:ascii="Times New Roman" w:hAnsi="Times New Roman" w:cs="Times New Roman"/>
        </w:rPr>
        <w:t xml:space="preserve"> $2</w:t>
      </w:r>
      <w:r w:rsidR="005C5D72">
        <w:rPr>
          <w:rFonts w:ascii="Times New Roman" w:hAnsi="Times New Roman" w:cs="Times New Roman"/>
        </w:rPr>
        <w:t>0</w:t>
      </w:r>
      <w:r w:rsidR="00E77503">
        <w:rPr>
          <w:rFonts w:ascii="Times New Roman" w:hAnsi="Times New Roman" w:cs="Times New Roman"/>
        </w:rPr>
        <w:t>0 taken as a loan from a friend</w:t>
      </w:r>
      <w:r w:rsidR="005C5D72">
        <w:rPr>
          <w:rFonts w:ascii="Times New Roman" w:hAnsi="Times New Roman" w:cs="Times New Roman"/>
        </w:rPr>
        <w:t xml:space="preserve"> and recreational payment of $50</w:t>
      </w:r>
      <w:r w:rsidR="00E77503">
        <w:rPr>
          <w:rFonts w:ascii="Times New Roman" w:hAnsi="Times New Roman" w:cs="Times New Roman"/>
        </w:rPr>
        <w:t>.</w:t>
      </w:r>
      <w:r w:rsidR="005C5D72">
        <w:rPr>
          <w:rFonts w:ascii="Times New Roman" w:hAnsi="Times New Roman" w:cs="Times New Roman"/>
        </w:rPr>
        <w:t xml:space="preserve"> </w:t>
      </w:r>
      <w:r w:rsidR="00D65D84">
        <w:rPr>
          <w:rFonts w:ascii="Times New Roman" w:hAnsi="Times New Roman" w:cs="Times New Roman"/>
        </w:rPr>
        <w:t xml:space="preserve">The unsecured payments through credit card </w:t>
      </w:r>
      <w:r w:rsidR="00A51313">
        <w:rPr>
          <w:rFonts w:ascii="Times New Roman" w:hAnsi="Times New Roman" w:cs="Times New Roman"/>
        </w:rPr>
        <w:t>were</w:t>
      </w:r>
      <w:r w:rsidR="00D65D84">
        <w:rPr>
          <w:rFonts w:ascii="Times New Roman" w:hAnsi="Times New Roman" w:cs="Times New Roman"/>
        </w:rPr>
        <w:t xml:space="preserve"> very minute and not frequent, therefore, this was another positive and strengthening aspect of my cash flow statement. </w:t>
      </w:r>
    </w:p>
    <w:p w14:paraId="5FC96C87" w14:textId="2CB304BC" w:rsidR="00E45B75" w:rsidRDefault="00E45B75" w:rsidP="0017331D">
      <w:pPr>
        <w:spacing w:line="360" w:lineRule="auto"/>
        <w:jc w:val="both"/>
        <w:rPr>
          <w:rFonts w:ascii="Times New Roman" w:hAnsi="Times New Roman" w:cs="Times New Roman"/>
        </w:rPr>
      </w:pPr>
      <w:r>
        <w:rPr>
          <w:rFonts w:ascii="Times New Roman" w:hAnsi="Times New Roman" w:cs="Times New Roman"/>
        </w:rPr>
        <w:t xml:space="preserve">Subtracting all the routine expenses, secured as well as the unsecured debts </w:t>
      </w:r>
      <w:r w:rsidR="00310A2B">
        <w:rPr>
          <w:rFonts w:ascii="Times New Roman" w:hAnsi="Times New Roman" w:cs="Times New Roman"/>
        </w:rPr>
        <w:t>yielded $4</w:t>
      </w:r>
      <w:r w:rsidR="00BB775C">
        <w:rPr>
          <w:rFonts w:ascii="Times New Roman" w:hAnsi="Times New Roman" w:cs="Times New Roman"/>
        </w:rPr>
        <w:t>5</w:t>
      </w:r>
      <w:r w:rsidR="00310A2B">
        <w:rPr>
          <w:rFonts w:ascii="Times New Roman" w:hAnsi="Times New Roman" w:cs="Times New Roman"/>
        </w:rPr>
        <w:t>0 as a disposable income which was 4.</w:t>
      </w:r>
      <w:r w:rsidR="00BB775C">
        <w:rPr>
          <w:rFonts w:ascii="Times New Roman" w:hAnsi="Times New Roman" w:cs="Times New Roman"/>
        </w:rPr>
        <w:t>1</w:t>
      </w:r>
      <w:r w:rsidR="00310A2B">
        <w:rPr>
          <w:rFonts w:ascii="Times New Roman" w:hAnsi="Times New Roman" w:cs="Times New Roman"/>
        </w:rPr>
        <w:t xml:space="preserve">% of my total monthly income. </w:t>
      </w:r>
      <w:r w:rsidR="00AE78BD">
        <w:rPr>
          <w:rFonts w:ascii="Times New Roman" w:hAnsi="Times New Roman" w:cs="Times New Roman"/>
        </w:rPr>
        <w:t xml:space="preserve">According to the financial analysts, disposable income should fall between 5% and 10% of the total income of an individual </w:t>
      </w:r>
      <w:r w:rsidR="001C7E94">
        <w:rPr>
          <w:rFonts w:ascii="Times New Roman" w:hAnsi="Times New Roman" w:cs="Times New Roman"/>
        </w:rPr>
        <w:t>as a depiction of a healthy budget</w:t>
      </w:r>
      <w:r w:rsidR="00D4365F">
        <w:rPr>
          <w:rFonts w:ascii="Times New Roman" w:hAnsi="Times New Roman" w:cs="Times New Roman"/>
        </w:rPr>
        <w:t>. This result of 4.</w:t>
      </w:r>
      <w:r w:rsidR="00681261">
        <w:rPr>
          <w:rFonts w:ascii="Times New Roman" w:hAnsi="Times New Roman" w:cs="Times New Roman"/>
        </w:rPr>
        <w:t>1</w:t>
      </w:r>
      <w:r w:rsidR="00D4365F">
        <w:rPr>
          <w:rFonts w:ascii="Times New Roman" w:hAnsi="Times New Roman" w:cs="Times New Roman"/>
        </w:rPr>
        <w:t xml:space="preserve">% as disposable income certainly signifies the need for me to reconsider my existing patterns of </w:t>
      </w:r>
      <w:r w:rsidR="0046772E">
        <w:rPr>
          <w:rFonts w:ascii="Times New Roman" w:hAnsi="Times New Roman" w:cs="Times New Roman"/>
        </w:rPr>
        <w:t>expenditure</w:t>
      </w:r>
      <w:r w:rsidR="00D4365F">
        <w:rPr>
          <w:rFonts w:ascii="Times New Roman" w:hAnsi="Times New Roman" w:cs="Times New Roman"/>
        </w:rPr>
        <w:t xml:space="preserve"> and hence highlight</w:t>
      </w:r>
      <w:r w:rsidR="00B645BF">
        <w:rPr>
          <w:rFonts w:ascii="Times New Roman" w:hAnsi="Times New Roman" w:cs="Times New Roman"/>
        </w:rPr>
        <w:t xml:space="preserve"> the budgetary constructs that can be controlled or further reduced. </w:t>
      </w:r>
    </w:p>
    <w:p w14:paraId="6D746CFC" w14:textId="2D6EE996" w:rsidR="00853F37" w:rsidRDefault="00A51313" w:rsidP="0017331D">
      <w:pPr>
        <w:spacing w:line="360" w:lineRule="auto"/>
        <w:jc w:val="both"/>
        <w:rPr>
          <w:rFonts w:ascii="Times New Roman" w:hAnsi="Times New Roman" w:cs="Times New Roman"/>
        </w:rPr>
      </w:pPr>
      <w:r>
        <w:rPr>
          <w:rFonts w:ascii="Times New Roman" w:hAnsi="Times New Roman" w:cs="Times New Roman"/>
        </w:rPr>
        <w:t xml:space="preserve">Prior to discussing </w:t>
      </w:r>
      <w:r w:rsidR="00BA1995">
        <w:rPr>
          <w:rFonts w:ascii="Times New Roman" w:hAnsi="Times New Roman" w:cs="Times New Roman"/>
        </w:rPr>
        <w:t xml:space="preserve">the expenses that can be controlled, one factor that cannot be ignored is that my actual cash flow statement also showed </w:t>
      </w:r>
      <w:r w:rsidR="00A45429">
        <w:rPr>
          <w:rFonts w:ascii="Times New Roman" w:hAnsi="Times New Roman" w:cs="Times New Roman"/>
        </w:rPr>
        <w:t xml:space="preserve">significant </w:t>
      </w:r>
      <w:r w:rsidR="007D787B">
        <w:rPr>
          <w:rFonts w:ascii="Times New Roman" w:hAnsi="Times New Roman" w:cs="Times New Roman"/>
        </w:rPr>
        <w:t xml:space="preserve">variation in multiple aspects when compared and contrasted with the estimated cash flow statement. </w:t>
      </w:r>
      <w:r w:rsidR="00907274">
        <w:rPr>
          <w:rFonts w:ascii="Times New Roman" w:hAnsi="Times New Roman" w:cs="Times New Roman"/>
        </w:rPr>
        <w:t xml:space="preserve">For example, </w:t>
      </w:r>
      <w:r w:rsidR="00416C53">
        <w:rPr>
          <w:rFonts w:ascii="Times New Roman" w:hAnsi="Times New Roman" w:cs="Times New Roman"/>
        </w:rPr>
        <w:t>as mentioned above, when I prepared the cash flow estimate, my spouse had no job</w:t>
      </w:r>
      <w:r w:rsidR="008340AA">
        <w:rPr>
          <w:rFonts w:ascii="Times New Roman" w:hAnsi="Times New Roman" w:cs="Times New Roman"/>
        </w:rPr>
        <w:t xml:space="preserve">; however, considering her frequent freelancing projects, she used to contribute $200 to the </w:t>
      </w:r>
      <w:r w:rsidR="00D94D16">
        <w:rPr>
          <w:rFonts w:ascii="Times New Roman" w:hAnsi="Times New Roman" w:cs="Times New Roman"/>
        </w:rPr>
        <w:t xml:space="preserve">budget. However, while listing the actual cash flow during the month, she got her first salary and hence her contribution to the monthly stream of income </w:t>
      </w:r>
      <w:r w:rsidR="00D82AC0">
        <w:rPr>
          <w:rFonts w:ascii="Times New Roman" w:hAnsi="Times New Roman" w:cs="Times New Roman"/>
        </w:rPr>
        <w:t xml:space="preserve">resulted in an evident increase of $1800 as compared to the estimated income for the month. </w:t>
      </w:r>
      <w:r w:rsidR="00D04AEE">
        <w:rPr>
          <w:rFonts w:ascii="Times New Roman" w:hAnsi="Times New Roman" w:cs="Times New Roman"/>
        </w:rPr>
        <w:t xml:space="preserve">Conversely, based on my previous work history, I had estimated to earn approximately </w:t>
      </w:r>
      <w:r w:rsidR="006E5A06">
        <w:rPr>
          <w:rFonts w:ascii="Times New Roman" w:hAnsi="Times New Roman" w:cs="Times New Roman"/>
        </w:rPr>
        <w:t xml:space="preserve">$1700 through freelancing, however, due to some work and personal commitment, I could only make $1000 </w:t>
      </w:r>
      <w:r w:rsidR="00556E18">
        <w:rPr>
          <w:rFonts w:ascii="Times New Roman" w:hAnsi="Times New Roman" w:cs="Times New Roman"/>
        </w:rPr>
        <w:t xml:space="preserve">leading to a reduction of actual freelancing income as compared to the estimated amount. </w:t>
      </w:r>
      <w:r w:rsidR="00615FD8">
        <w:rPr>
          <w:rFonts w:ascii="Times New Roman" w:hAnsi="Times New Roman" w:cs="Times New Roman"/>
        </w:rPr>
        <w:t xml:space="preserve">On the other hand, the actual expenses including grocery, </w:t>
      </w:r>
      <w:r w:rsidR="00C66D82">
        <w:rPr>
          <w:rFonts w:ascii="Times New Roman" w:hAnsi="Times New Roman" w:cs="Times New Roman"/>
        </w:rPr>
        <w:t xml:space="preserve">children’s recreational </w:t>
      </w:r>
      <w:r w:rsidR="00C66D82">
        <w:rPr>
          <w:rFonts w:ascii="Times New Roman" w:hAnsi="Times New Roman" w:cs="Times New Roman"/>
        </w:rPr>
        <w:lastRenderedPageBreak/>
        <w:t xml:space="preserve">activities, dry cleaning and car maintenance exceeded the expectations in addition to an extra accumulation of medical bill payment that started from this month. Although the </w:t>
      </w:r>
      <w:r w:rsidR="00D562FB">
        <w:rPr>
          <w:rFonts w:ascii="Times New Roman" w:hAnsi="Times New Roman" w:cs="Times New Roman"/>
        </w:rPr>
        <w:t xml:space="preserve">difference between estimated and actual expenses, when considered individually, was quite </w:t>
      </w:r>
      <w:r w:rsidR="00C2621D">
        <w:rPr>
          <w:rFonts w:ascii="Times New Roman" w:hAnsi="Times New Roman" w:cs="Times New Roman"/>
        </w:rPr>
        <w:t>minimal</w:t>
      </w:r>
      <w:r w:rsidR="00D562FB">
        <w:rPr>
          <w:rFonts w:ascii="Times New Roman" w:hAnsi="Times New Roman" w:cs="Times New Roman"/>
        </w:rPr>
        <w:t xml:space="preserve">, its accumulative or aggregate certainly impacted the overall </w:t>
      </w:r>
      <w:r w:rsidR="002A7B45">
        <w:rPr>
          <w:rFonts w:ascii="Times New Roman" w:hAnsi="Times New Roman" w:cs="Times New Roman"/>
        </w:rPr>
        <w:t>occurrence of expenses.</w:t>
      </w:r>
    </w:p>
    <w:p w14:paraId="285E8F7B" w14:textId="034B2DFD" w:rsidR="00344B43" w:rsidRDefault="00853F37" w:rsidP="0017331D">
      <w:pPr>
        <w:spacing w:line="360" w:lineRule="auto"/>
        <w:jc w:val="both"/>
        <w:rPr>
          <w:rFonts w:ascii="Times New Roman" w:hAnsi="Times New Roman" w:cs="Times New Roman"/>
          <w:b/>
          <w:bCs/>
        </w:rPr>
      </w:pPr>
      <w:r>
        <w:rPr>
          <w:rFonts w:ascii="Times New Roman" w:hAnsi="Times New Roman" w:cs="Times New Roman"/>
          <w:b/>
          <w:bCs/>
        </w:rPr>
        <w:t>A</w:t>
      </w:r>
      <w:r w:rsidR="002D13FF" w:rsidRPr="004C20FB">
        <w:rPr>
          <w:rFonts w:ascii="Times New Roman" w:hAnsi="Times New Roman" w:cs="Times New Roman"/>
          <w:b/>
          <w:bCs/>
        </w:rPr>
        <w:t>reas of improvement based on data</w:t>
      </w:r>
    </w:p>
    <w:p w14:paraId="27F8120E" w14:textId="04E0A14D" w:rsidR="00853F37" w:rsidRDefault="007465DB" w:rsidP="0017331D">
      <w:pPr>
        <w:spacing w:line="360" w:lineRule="auto"/>
        <w:jc w:val="both"/>
        <w:rPr>
          <w:rFonts w:ascii="Times New Roman" w:hAnsi="Times New Roman" w:cs="Times New Roman"/>
        </w:rPr>
      </w:pPr>
      <w:r>
        <w:rPr>
          <w:rFonts w:ascii="Times New Roman" w:hAnsi="Times New Roman" w:cs="Times New Roman"/>
        </w:rPr>
        <w:t xml:space="preserve">Based on the actual cash flow statement analysis, </w:t>
      </w:r>
      <w:r w:rsidR="00101F36">
        <w:rPr>
          <w:rFonts w:ascii="Times New Roman" w:hAnsi="Times New Roman" w:cs="Times New Roman"/>
        </w:rPr>
        <w:t xml:space="preserve">there are </w:t>
      </w:r>
      <w:r w:rsidR="00CA046A">
        <w:rPr>
          <w:rFonts w:ascii="Times New Roman" w:hAnsi="Times New Roman" w:cs="Times New Roman"/>
        </w:rPr>
        <w:t xml:space="preserve">various gaps that should be bridged for effective management of my income and expenses. First, </w:t>
      </w:r>
      <w:r w:rsidR="0042533B">
        <w:rPr>
          <w:rFonts w:ascii="Times New Roman" w:hAnsi="Times New Roman" w:cs="Times New Roman"/>
        </w:rPr>
        <w:t xml:space="preserve">considering the decrease in my monthly income from a business investment and freelancing projects, </w:t>
      </w:r>
      <w:r w:rsidR="00047844">
        <w:rPr>
          <w:rFonts w:ascii="Times New Roman" w:hAnsi="Times New Roman" w:cs="Times New Roman"/>
        </w:rPr>
        <w:t xml:space="preserve">it is quite clear that I need to be prepared for the possible fluctuations in the </w:t>
      </w:r>
      <w:r w:rsidR="00F30C48">
        <w:rPr>
          <w:rFonts w:ascii="Times New Roman" w:hAnsi="Times New Roman" w:cs="Times New Roman"/>
        </w:rPr>
        <w:t xml:space="preserve">income that may occur every month and hence have enough savings or alternate income options </w:t>
      </w:r>
      <w:r w:rsidR="00994DC7">
        <w:rPr>
          <w:rFonts w:ascii="Times New Roman" w:hAnsi="Times New Roman" w:cs="Times New Roman"/>
        </w:rPr>
        <w:t xml:space="preserve">to bridge that gap. </w:t>
      </w:r>
      <w:r w:rsidR="007E7B1E">
        <w:rPr>
          <w:rFonts w:ascii="Times New Roman" w:hAnsi="Times New Roman" w:cs="Times New Roman"/>
        </w:rPr>
        <w:t xml:space="preserve">Although I have multiple sources of income in addition to my monthly </w:t>
      </w:r>
      <w:r w:rsidR="00743548">
        <w:rPr>
          <w:rFonts w:ascii="Times New Roman" w:hAnsi="Times New Roman" w:cs="Times New Roman"/>
        </w:rPr>
        <w:t>salary</w:t>
      </w:r>
      <w:r w:rsidR="007E7B1E">
        <w:rPr>
          <w:rFonts w:ascii="Times New Roman" w:hAnsi="Times New Roman" w:cs="Times New Roman"/>
        </w:rPr>
        <w:t xml:space="preserve">, all those sources except for my wife’s salary are subject to </w:t>
      </w:r>
      <w:r w:rsidR="00FF020C">
        <w:rPr>
          <w:rFonts w:ascii="Times New Roman" w:hAnsi="Times New Roman" w:cs="Times New Roman"/>
        </w:rPr>
        <w:t xml:space="preserve">vary each month which certainly requires a strategic financial approach to effectively manage my expenses. </w:t>
      </w:r>
      <w:r w:rsidR="00743548">
        <w:rPr>
          <w:rFonts w:ascii="Times New Roman" w:hAnsi="Times New Roman" w:cs="Times New Roman"/>
        </w:rPr>
        <w:t xml:space="preserve">Besides, the cash flow highlighted a significant increase in different expenses too which primarily included </w:t>
      </w:r>
      <w:r w:rsidR="004E4521">
        <w:rPr>
          <w:rFonts w:ascii="Times New Roman" w:hAnsi="Times New Roman" w:cs="Times New Roman"/>
        </w:rPr>
        <w:t xml:space="preserve">dry cleaning, car maintenance, </w:t>
      </w:r>
      <w:r w:rsidR="0085497D">
        <w:rPr>
          <w:rFonts w:ascii="Times New Roman" w:hAnsi="Times New Roman" w:cs="Times New Roman"/>
        </w:rPr>
        <w:t>children’s</w:t>
      </w:r>
      <w:r w:rsidR="004E4521">
        <w:rPr>
          <w:rFonts w:ascii="Times New Roman" w:hAnsi="Times New Roman" w:cs="Times New Roman"/>
        </w:rPr>
        <w:t xml:space="preserve"> activities and groceries</w:t>
      </w:r>
      <w:r w:rsidR="00515256">
        <w:rPr>
          <w:rFonts w:ascii="Times New Roman" w:hAnsi="Times New Roman" w:cs="Times New Roman"/>
        </w:rPr>
        <w:t xml:space="preserve"> recording an increase in the actual expense as compare</w:t>
      </w:r>
      <w:r w:rsidR="00EE789B">
        <w:rPr>
          <w:rFonts w:ascii="Times New Roman" w:hAnsi="Times New Roman" w:cs="Times New Roman"/>
        </w:rPr>
        <w:t>d</w:t>
      </w:r>
      <w:r w:rsidR="00515256">
        <w:rPr>
          <w:rFonts w:ascii="Times New Roman" w:hAnsi="Times New Roman" w:cs="Times New Roman"/>
        </w:rPr>
        <w:t xml:space="preserve"> to the pre-determined estimate.</w:t>
      </w:r>
      <w:r w:rsidR="0085497D">
        <w:rPr>
          <w:rFonts w:ascii="Times New Roman" w:hAnsi="Times New Roman" w:cs="Times New Roman"/>
        </w:rPr>
        <w:t xml:space="preserve"> If I reflect on the reasons for this increase in </w:t>
      </w:r>
      <w:r w:rsidR="00F06031">
        <w:rPr>
          <w:rFonts w:ascii="Times New Roman" w:hAnsi="Times New Roman" w:cs="Times New Roman"/>
        </w:rPr>
        <w:t>the expenses</w:t>
      </w:r>
      <w:r w:rsidR="00A31EEB">
        <w:rPr>
          <w:rFonts w:ascii="Times New Roman" w:hAnsi="Times New Roman" w:cs="Times New Roman"/>
        </w:rPr>
        <w:t xml:space="preserve"> specifically for car maintenance and </w:t>
      </w:r>
      <w:r w:rsidR="007E4854">
        <w:rPr>
          <w:rFonts w:ascii="Times New Roman" w:hAnsi="Times New Roman" w:cs="Times New Roman"/>
        </w:rPr>
        <w:t>groceries</w:t>
      </w:r>
      <w:r w:rsidR="00F06031">
        <w:rPr>
          <w:rFonts w:ascii="Times New Roman" w:hAnsi="Times New Roman" w:cs="Times New Roman"/>
        </w:rPr>
        <w:t xml:space="preserve">, inflation emerges as a major influence. Besides, I had some unexpected guests at home this month </w:t>
      </w:r>
      <w:r w:rsidR="009E5D29">
        <w:rPr>
          <w:rFonts w:ascii="Times New Roman" w:hAnsi="Times New Roman" w:cs="Times New Roman"/>
        </w:rPr>
        <w:t xml:space="preserve">and hence the dry cleaning and children activities expenses were increased. </w:t>
      </w:r>
      <w:r w:rsidR="007E4854">
        <w:rPr>
          <w:rFonts w:ascii="Times New Roman" w:hAnsi="Times New Roman" w:cs="Times New Roman"/>
        </w:rPr>
        <w:t>Therefore, one of the notable areas that I need to control and shrink in terms of managing expenses i</w:t>
      </w:r>
      <w:r w:rsidR="002A7F35">
        <w:rPr>
          <w:rFonts w:ascii="Times New Roman" w:hAnsi="Times New Roman" w:cs="Times New Roman"/>
        </w:rPr>
        <w:t xml:space="preserve">s groceries. </w:t>
      </w:r>
      <w:r w:rsidR="001B40C3">
        <w:rPr>
          <w:rFonts w:ascii="Times New Roman" w:hAnsi="Times New Roman" w:cs="Times New Roman"/>
        </w:rPr>
        <w:t xml:space="preserve">I am already considering </w:t>
      </w:r>
      <w:r w:rsidR="00A250EF">
        <w:rPr>
          <w:rFonts w:ascii="Times New Roman" w:hAnsi="Times New Roman" w:cs="Times New Roman"/>
        </w:rPr>
        <w:t>looking</w:t>
      </w:r>
      <w:r w:rsidR="001B40C3">
        <w:rPr>
          <w:rFonts w:ascii="Times New Roman" w:hAnsi="Times New Roman" w:cs="Times New Roman"/>
        </w:rPr>
        <w:t xml:space="preserve"> for bulk options </w:t>
      </w:r>
      <w:r w:rsidR="00D32E35">
        <w:rPr>
          <w:rFonts w:ascii="Times New Roman" w:hAnsi="Times New Roman" w:cs="Times New Roman"/>
        </w:rPr>
        <w:t>for flour, milk, pasta and other basic food items that are frequently used in my home</w:t>
      </w:r>
      <w:r w:rsidR="00D8572B">
        <w:rPr>
          <w:rFonts w:ascii="Times New Roman" w:hAnsi="Times New Roman" w:cs="Times New Roman"/>
        </w:rPr>
        <w:t>. Buying in bulk may save me not only time but also average cost for the products shrinking my monthly expenses</w:t>
      </w:r>
      <w:r w:rsidR="00230797">
        <w:rPr>
          <w:rFonts w:ascii="Times New Roman" w:hAnsi="Times New Roman" w:cs="Times New Roman"/>
        </w:rPr>
        <w:t xml:space="preserve">. </w:t>
      </w:r>
      <w:r w:rsidR="00A250EF">
        <w:rPr>
          <w:rFonts w:ascii="Times New Roman" w:hAnsi="Times New Roman" w:cs="Times New Roman"/>
        </w:rPr>
        <w:t xml:space="preserve">Likewise, I also need to limit the expenses incurred for children’s activities </w:t>
      </w:r>
      <w:r w:rsidR="009F5B5A">
        <w:rPr>
          <w:rFonts w:ascii="Times New Roman" w:hAnsi="Times New Roman" w:cs="Times New Roman"/>
        </w:rPr>
        <w:t xml:space="preserve">and indulge them in free outdoor activities </w:t>
      </w:r>
      <w:r w:rsidR="00C84BE9">
        <w:rPr>
          <w:rFonts w:ascii="Times New Roman" w:hAnsi="Times New Roman" w:cs="Times New Roman"/>
        </w:rPr>
        <w:t xml:space="preserve">so that shrunken budget does not cost me their health and physical fitness. </w:t>
      </w:r>
      <w:r w:rsidR="0088172C">
        <w:rPr>
          <w:rFonts w:ascii="Times New Roman" w:hAnsi="Times New Roman" w:cs="Times New Roman"/>
        </w:rPr>
        <w:t>In addition, shopping and dining out are other expenses that I need to reconsider</w:t>
      </w:r>
      <w:r w:rsidR="008972B0">
        <w:rPr>
          <w:rFonts w:ascii="Times New Roman" w:hAnsi="Times New Roman" w:cs="Times New Roman"/>
        </w:rPr>
        <w:t xml:space="preserve">, imposing maximum brackets on which will help me manage </w:t>
      </w:r>
      <w:r w:rsidR="00EB25C1">
        <w:rPr>
          <w:rFonts w:ascii="Times New Roman" w:hAnsi="Times New Roman" w:cs="Times New Roman"/>
        </w:rPr>
        <w:t xml:space="preserve">the afore-mentioned fluctuating dynamics of income and some aspects of expenses. </w:t>
      </w:r>
      <w:r w:rsidR="00F45A57">
        <w:rPr>
          <w:rFonts w:ascii="Times New Roman" w:hAnsi="Times New Roman" w:cs="Times New Roman"/>
        </w:rPr>
        <w:t xml:space="preserve">I am also fond of </w:t>
      </w:r>
      <w:r w:rsidR="00496ACC">
        <w:rPr>
          <w:rFonts w:ascii="Times New Roman" w:hAnsi="Times New Roman" w:cs="Times New Roman"/>
        </w:rPr>
        <w:t>reading;</w:t>
      </w:r>
      <w:r w:rsidR="00F45A57">
        <w:rPr>
          <w:rFonts w:ascii="Times New Roman" w:hAnsi="Times New Roman" w:cs="Times New Roman"/>
        </w:rPr>
        <w:t xml:space="preserve"> therefore, I do not shy away from buying new books and this hobby led me to spend </w:t>
      </w:r>
      <w:r w:rsidR="00083DDE">
        <w:rPr>
          <w:rFonts w:ascii="Times New Roman" w:hAnsi="Times New Roman" w:cs="Times New Roman"/>
        </w:rPr>
        <w:t>me approximately $80</w:t>
      </w:r>
      <w:r w:rsidR="00897BB6">
        <w:rPr>
          <w:rFonts w:ascii="Times New Roman" w:hAnsi="Times New Roman" w:cs="Times New Roman"/>
        </w:rPr>
        <w:t xml:space="preserve"> followed by additional miscellaneous expenses of $520 that incurred due to unexpected guests, friend’s parties and </w:t>
      </w:r>
      <w:r w:rsidR="001D60E4">
        <w:rPr>
          <w:rFonts w:ascii="Times New Roman" w:hAnsi="Times New Roman" w:cs="Times New Roman"/>
        </w:rPr>
        <w:t xml:space="preserve">gifts given to some visitors. Therefore, spending on books and managing the expenses for the unforeseen </w:t>
      </w:r>
      <w:r w:rsidR="00D44E96">
        <w:rPr>
          <w:rFonts w:ascii="Times New Roman" w:hAnsi="Times New Roman" w:cs="Times New Roman"/>
        </w:rPr>
        <w:t xml:space="preserve">happenings is another </w:t>
      </w:r>
      <w:r w:rsidR="00D44E96">
        <w:rPr>
          <w:rFonts w:ascii="Times New Roman" w:hAnsi="Times New Roman" w:cs="Times New Roman"/>
        </w:rPr>
        <w:lastRenderedPageBreak/>
        <w:t>area of reconsideration for me</w:t>
      </w:r>
      <w:r w:rsidR="004B501C">
        <w:rPr>
          <w:rFonts w:ascii="Times New Roman" w:hAnsi="Times New Roman" w:cs="Times New Roman"/>
        </w:rPr>
        <w:t xml:space="preserve">. </w:t>
      </w:r>
      <w:r w:rsidR="00D046F5">
        <w:rPr>
          <w:rFonts w:ascii="Times New Roman" w:hAnsi="Times New Roman" w:cs="Times New Roman"/>
        </w:rPr>
        <w:t xml:space="preserve">As evident from the actual cash flow statement, my current disposable income is reportedly 4.1% of the </w:t>
      </w:r>
      <w:r w:rsidR="00EC0CCB">
        <w:rPr>
          <w:rFonts w:ascii="Times New Roman" w:hAnsi="Times New Roman" w:cs="Times New Roman"/>
        </w:rPr>
        <w:t xml:space="preserve">total income amounting $450, this serves as a basis for me to reevaluate my expenses and increase this disposable income to </w:t>
      </w:r>
      <w:r w:rsidR="00085EE5">
        <w:rPr>
          <w:rFonts w:ascii="Times New Roman" w:hAnsi="Times New Roman" w:cs="Times New Roman"/>
        </w:rPr>
        <w:t xml:space="preserve">fall in between 5% to 10% of my total income to have a streamlined interplay between my monthly income and expenses. </w:t>
      </w:r>
    </w:p>
    <w:p w14:paraId="1EA146B6" w14:textId="65E4919C" w:rsidR="00C81835" w:rsidRDefault="00326074" w:rsidP="0017331D">
      <w:pPr>
        <w:spacing w:line="360" w:lineRule="auto"/>
        <w:jc w:val="both"/>
        <w:rPr>
          <w:rFonts w:ascii="Times New Roman" w:hAnsi="Times New Roman" w:cs="Times New Roman"/>
          <w:b/>
          <w:bCs/>
        </w:rPr>
      </w:pPr>
      <w:r w:rsidRPr="00326074">
        <w:rPr>
          <w:rFonts w:ascii="Times New Roman" w:hAnsi="Times New Roman" w:cs="Times New Roman"/>
          <w:b/>
          <w:bCs/>
        </w:rPr>
        <w:t>Improvements in my personal budget to increase the disposable income</w:t>
      </w:r>
    </w:p>
    <w:p w14:paraId="49569C82" w14:textId="28473135" w:rsidR="00326074" w:rsidRDefault="00C55795" w:rsidP="0017331D">
      <w:pPr>
        <w:spacing w:line="360" w:lineRule="auto"/>
        <w:jc w:val="both"/>
        <w:rPr>
          <w:rFonts w:ascii="Times New Roman" w:hAnsi="Times New Roman" w:cs="Times New Roman"/>
        </w:rPr>
      </w:pPr>
      <w:r>
        <w:rPr>
          <w:rFonts w:ascii="Times New Roman" w:hAnsi="Times New Roman" w:cs="Times New Roman"/>
        </w:rPr>
        <w:t xml:space="preserve">In order to reduce my expenses to increase the percentage of my disposable income, </w:t>
      </w:r>
      <w:r w:rsidR="007064C4">
        <w:rPr>
          <w:rFonts w:ascii="Times New Roman" w:hAnsi="Times New Roman" w:cs="Times New Roman"/>
        </w:rPr>
        <w:t>there are multiple changes that I have made to my personal budget which are as follows:</w:t>
      </w:r>
    </w:p>
    <w:p w14:paraId="44CA2E4A" w14:textId="2522F8D7" w:rsidR="007064C4" w:rsidRDefault="007064C4" w:rsidP="0017331D">
      <w:pPr>
        <w:spacing w:line="360" w:lineRule="auto"/>
        <w:jc w:val="both"/>
        <w:rPr>
          <w:rFonts w:ascii="Times New Roman" w:hAnsi="Times New Roman" w:cs="Times New Roman"/>
        </w:rPr>
      </w:pPr>
      <w:r>
        <w:rPr>
          <w:rFonts w:ascii="Times New Roman" w:hAnsi="Times New Roman" w:cs="Times New Roman"/>
        </w:rPr>
        <w:t xml:space="preserve">First, I have reduced my groceries expense </w:t>
      </w:r>
      <w:r w:rsidR="0073056F">
        <w:rPr>
          <w:rFonts w:ascii="Times New Roman" w:hAnsi="Times New Roman" w:cs="Times New Roman"/>
        </w:rPr>
        <w:t>from $750 to $550 per month where I would primarily loo</w:t>
      </w:r>
      <w:r w:rsidR="00D9143F">
        <w:rPr>
          <w:rFonts w:ascii="Times New Roman" w:hAnsi="Times New Roman" w:cs="Times New Roman"/>
        </w:rPr>
        <w:t xml:space="preserve">k for all the possible </w:t>
      </w:r>
      <w:r w:rsidR="00274EB6">
        <w:rPr>
          <w:rFonts w:ascii="Times New Roman" w:hAnsi="Times New Roman" w:cs="Times New Roman"/>
        </w:rPr>
        <w:t xml:space="preserve">items that are additional or bought extra. I may also allocate a certain percentage of this groceries budget to the children in order to teach them this science of budget management. </w:t>
      </w:r>
    </w:p>
    <w:p w14:paraId="7249A8EE" w14:textId="2CBCB75A" w:rsidR="005D6F13" w:rsidRDefault="005D6F13" w:rsidP="0017331D">
      <w:pPr>
        <w:spacing w:line="360" w:lineRule="auto"/>
        <w:jc w:val="both"/>
        <w:rPr>
          <w:rFonts w:ascii="Times New Roman" w:hAnsi="Times New Roman" w:cs="Times New Roman"/>
        </w:rPr>
      </w:pPr>
      <w:r>
        <w:rPr>
          <w:rFonts w:ascii="Times New Roman" w:hAnsi="Times New Roman" w:cs="Times New Roman"/>
        </w:rPr>
        <w:t xml:space="preserve">Second, I have reduced the budget for </w:t>
      </w:r>
      <w:r w:rsidR="004F77E4">
        <w:rPr>
          <w:rFonts w:ascii="Times New Roman" w:hAnsi="Times New Roman" w:cs="Times New Roman"/>
        </w:rPr>
        <w:t>children’s</w:t>
      </w:r>
      <w:r>
        <w:rPr>
          <w:rFonts w:ascii="Times New Roman" w:hAnsi="Times New Roman" w:cs="Times New Roman"/>
        </w:rPr>
        <w:t xml:space="preserve"> activities per month from $500 to $</w:t>
      </w:r>
      <w:r w:rsidR="00FD4197">
        <w:rPr>
          <w:rFonts w:ascii="Times New Roman" w:hAnsi="Times New Roman" w:cs="Times New Roman"/>
        </w:rPr>
        <w:t xml:space="preserve">450 </w:t>
      </w:r>
      <w:r w:rsidR="00AA330A">
        <w:rPr>
          <w:rFonts w:ascii="Times New Roman" w:hAnsi="Times New Roman" w:cs="Times New Roman"/>
        </w:rPr>
        <w:t>were</w:t>
      </w:r>
      <w:r w:rsidR="00FD4197">
        <w:rPr>
          <w:rFonts w:ascii="Times New Roman" w:hAnsi="Times New Roman" w:cs="Times New Roman"/>
        </w:rPr>
        <w:t xml:space="preserve"> reducing $50 from the estimated budget would not be very </w:t>
      </w:r>
      <w:r w:rsidR="00DB4DB9">
        <w:rPr>
          <w:rFonts w:ascii="Times New Roman" w:hAnsi="Times New Roman" w:cs="Times New Roman"/>
        </w:rPr>
        <w:t>difficult but</w:t>
      </w:r>
      <w:r w:rsidR="00FD4197">
        <w:rPr>
          <w:rFonts w:ascii="Times New Roman" w:hAnsi="Times New Roman" w:cs="Times New Roman"/>
        </w:rPr>
        <w:t xml:space="preserve"> contribute significantly to my disposable income. </w:t>
      </w:r>
      <w:r w:rsidR="00AA330A">
        <w:rPr>
          <w:rFonts w:ascii="Times New Roman" w:hAnsi="Times New Roman" w:cs="Times New Roman"/>
        </w:rPr>
        <w:t xml:space="preserve">Given that, I had to choose from two options that included </w:t>
      </w:r>
      <w:r w:rsidR="004706EB">
        <w:rPr>
          <w:rFonts w:ascii="Times New Roman" w:hAnsi="Times New Roman" w:cs="Times New Roman"/>
        </w:rPr>
        <w:t xml:space="preserve">withdrawing their swimming club membership or reducing the budget for their physical activities. With a focus on creating a balance between the two activities and keeping in view the health benefits of swimming, I managed to </w:t>
      </w:r>
      <w:r w:rsidR="00D47DBC">
        <w:rPr>
          <w:rFonts w:ascii="Times New Roman" w:hAnsi="Times New Roman" w:cs="Times New Roman"/>
        </w:rPr>
        <w:t xml:space="preserve">reduce $50 from general activities and retained the membership for swimming club. </w:t>
      </w:r>
    </w:p>
    <w:p w14:paraId="1DDE9943" w14:textId="209A8E4E" w:rsidR="004F77E4" w:rsidRDefault="004F77E4" w:rsidP="0017331D">
      <w:pPr>
        <w:spacing w:line="360" w:lineRule="auto"/>
        <w:jc w:val="both"/>
        <w:rPr>
          <w:rFonts w:ascii="Times New Roman" w:hAnsi="Times New Roman" w:cs="Times New Roman"/>
        </w:rPr>
      </w:pPr>
      <w:r>
        <w:rPr>
          <w:rFonts w:ascii="Times New Roman" w:hAnsi="Times New Roman" w:cs="Times New Roman"/>
        </w:rPr>
        <w:t xml:space="preserve">I have also reduced the expenses for clothes shopping </w:t>
      </w:r>
      <w:r w:rsidR="009F1742">
        <w:rPr>
          <w:rFonts w:ascii="Times New Roman" w:hAnsi="Times New Roman" w:cs="Times New Roman"/>
        </w:rPr>
        <w:t xml:space="preserve">and dining out </w:t>
      </w:r>
      <w:r>
        <w:rPr>
          <w:rFonts w:ascii="Times New Roman" w:hAnsi="Times New Roman" w:cs="Times New Roman"/>
        </w:rPr>
        <w:t>from $100 to $80</w:t>
      </w:r>
      <w:r w:rsidR="00F90558">
        <w:rPr>
          <w:rFonts w:ascii="Times New Roman" w:hAnsi="Times New Roman" w:cs="Times New Roman"/>
        </w:rPr>
        <w:t xml:space="preserve"> and $550 to $500 respectively.</w:t>
      </w:r>
      <w:r>
        <w:rPr>
          <w:rFonts w:ascii="Times New Roman" w:hAnsi="Times New Roman" w:cs="Times New Roman"/>
        </w:rPr>
        <w:t xml:space="preserve"> </w:t>
      </w:r>
      <w:r w:rsidR="00F90558">
        <w:rPr>
          <w:rFonts w:ascii="Times New Roman" w:hAnsi="Times New Roman" w:cs="Times New Roman"/>
        </w:rPr>
        <w:t>G</w:t>
      </w:r>
      <w:r>
        <w:rPr>
          <w:rFonts w:ascii="Times New Roman" w:hAnsi="Times New Roman" w:cs="Times New Roman"/>
        </w:rPr>
        <w:t xml:space="preserve">iven that I am selecting the items that can be compromised </w:t>
      </w:r>
      <w:r w:rsidR="00313292">
        <w:rPr>
          <w:rFonts w:ascii="Times New Roman" w:hAnsi="Times New Roman" w:cs="Times New Roman"/>
        </w:rPr>
        <w:t>creating a room for myself and the family to not compromise on the basic necessities</w:t>
      </w:r>
      <w:r w:rsidR="00F90558">
        <w:rPr>
          <w:rFonts w:ascii="Times New Roman" w:hAnsi="Times New Roman" w:cs="Times New Roman"/>
        </w:rPr>
        <w:t xml:space="preserve"> (electricity, </w:t>
      </w:r>
      <w:r w:rsidR="002632CD">
        <w:rPr>
          <w:rFonts w:ascii="Times New Roman" w:hAnsi="Times New Roman" w:cs="Times New Roman"/>
        </w:rPr>
        <w:t xml:space="preserve">internet, water, security, insurance, </w:t>
      </w:r>
      <w:r w:rsidR="003F7FE5">
        <w:rPr>
          <w:rFonts w:ascii="Times New Roman" w:hAnsi="Times New Roman" w:cs="Times New Roman"/>
        </w:rPr>
        <w:t>childcare</w:t>
      </w:r>
      <w:r w:rsidR="004F31E0">
        <w:rPr>
          <w:rFonts w:ascii="Times New Roman" w:hAnsi="Times New Roman" w:cs="Times New Roman"/>
        </w:rPr>
        <w:t>, personal care, swimming membership</w:t>
      </w:r>
      <w:r w:rsidR="002632CD">
        <w:rPr>
          <w:rFonts w:ascii="Times New Roman" w:hAnsi="Times New Roman" w:cs="Times New Roman"/>
        </w:rPr>
        <w:t xml:space="preserve"> and phone data that cannot be comprised)</w:t>
      </w:r>
      <w:r w:rsidR="00313292">
        <w:rPr>
          <w:rFonts w:ascii="Times New Roman" w:hAnsi="Times New Roman" w:cs="Times New Roman"/>
        </w:rPr>
        <w:t xml:space="preserve">. </w:t>
      </w:r>
      <w:r w:rsidR="0023652B">
        <w:rPr>
          <w:rFonts w:ascii="Times New Roman" w:hAnsi="Times New Roman" w:cs="Times New Roman"/>
        </w:rPr>
        <w:t xml:space="preserve">Lesser spending on clothes </w:t>
      </w:r>
      <w:r w:rsidR="003F7FE5">
        <w:rPr>
          <w:rFonts w:ascii="Times New Roman" w:hAnsi="Times New Roman" w:cs="Times New Roman"/>
        </w:rPr>
        <w:t xml:space="preserve">and reducing $50 from the dine-out experience limiting it to be maximum of $500 </w:t>
      </w:r>
      <w:r w:rsidR="0023652B">
        <w:rPr>
          <w:rFonts w:ascii="Times New Roman" w:hAnsi="Times New Roman" w:cs="Times New Roman"/>
        </w:rPr>
        <w:t>will be a strategic financial approach adding up the disposable income for me</w:t>
      </w:r>
      <w:r w:rsidR="00F27B33">
        <w:rPr>
          <w:rFonts w:ascii="Times New Roman" w:hAnsi="Times New Roman" w:cs="Times New Roman"/>
        </w:rPr>
        <w:t xml:space="preserve"> whilst instilling a habit in my children to re-evaluate the order preferences ensuring that they do not outlie the budgetary limitations. </w:t>
      </w:r>
    </w:p>
    <w:p w14:paraId="0A49508C" w14:textId="5E7A7518" w:rsidR="00646A49" w:rsidRDefault="00324B85" w:rsidP="0017331D">
      <w:pPr>
        <w:spacing w:line="360" w:lineRule="auto"/>
        <w:jc w:val="both"/>
        <w:rPr>
          <w:rFonts w:ascii="Times New Roman" w:hAnsi="Times New Roman" w:cs="Times New Roman"/>
        </w:rPr>
      </w:pPr>
      <w:r>
        <w:rPr>
          <w:rFonts w:ascii="Times New Roman" w:hAnsi="Times New Roman" w:cs="Times New Roman"/>
        </w:rPr>
        <w:t xml:space="preserve">The secured and unsecured debts are already </w:t>
      </w:r>
      <w:r w:rsidR="00DF22E0">
        <w:rPr>
          <w:rFonts w:ascii="Times New Roman" w:hAnsi="Times New Roman" w:cs="Times New Roman"/>
        </w:rPr>
        <w:t xml:space="preserve">pre-decided monthly payments that I cannot reduce or compromise over; given that they are not quite hefty amounts, therefore, making minor adjustments in </w:t>
      </w:r>
      <w:r w:rsidR="000D2DDE">
        <w:rPr>
          <w:rFonts w:ascii="Times New Roman" w:hAnsi="Times New Roman" w:cs="Times New Roman"/>
        </w:rPr>
        <w:t xml:space="preserve">other expenses has enabled me to reach a disposable income of $540 which is 5% </w:t>
      </w:r>
      <w:r w:rsidR="000D2DDE">
        <w:rPr>
          <w:rFonts w:ascii="Times New Roman" w:hAnsi="Times New Roman" w:cs="Times New Roman"/>
        </w:rPr>
        <w:lastRenderedPageBreak/>
        <w:t>of my total income</w:t>
      </w:r>
      <w:r w:rsidR="00237604">
        <w:rPr>
          <w:rFonts w:ascii="Times New Roman" w:hAnsi="Times New Roman" w:cs="Times New Roman"/>
        </w:rPr>
        <w:t xml:space="preserve"> which is certainly a progression when compared with the actual disposable income of $4.1 </w:t>
      </w:r>
      <w:r w:rsidR="00F4449F">
        <w:rPr>
          <w:rFonts w:ascii="Times New Roman" w:hAnsi="Times New Roman" w:cs="Times New Roman"/>
        </w:rPr>
        <w:t xml:space="preserve">recorded before making these adjustments to my personal budget. </w:t>
      </w:r>
      <w:r w:rsidR="00311816">
        <w:rPr>
          <w:rFonts w:ascii="Times New Roman" w:hAnsi="Times New Roman" w:cs="Times New Roman"/>
        </w:rPr>
        <w:t xml:space="preserve">Having more disposable income means </w:t>
      </w:r>
      <w:r w:rsidR="0027011E">
        <w:rPr>
          <w:rFonts w:ascii="Times New Roman" w:hAnsi="Times New Roman" w:cs="Times New Roman"/>
        </w:rPr>
        <w:t xml:space="preserve">my increased capacity to manage my unforeseen expenses </w:t>
      </w:r>
      <w:r w:rsidR="00FD1DB7">
        <w:rPr>
          <w:rFonts w:ascii="Times New Roman" w:hAnsi="Times New Roman" w:cs="Times New Roman"/>
        </w:rPr>
        <w:t xml:space="preserve">and hence use that income to cover the additional expenses without disrupting my </w:t>
      </w:r>
      <w:r w:rsidR="00FB1598">
        <w:rPr>
          <w:rFonts w:ascii="Times New Roman" w:hAnsi="Times New Roman" w:cs="Times New Roman"/>
        </w:rPr>
        <w:t xml:space="preserve">pre-set budgetary restraints. Besides, </w:t>
      </w:r>
      <w:r w:rsidR="009F09D8">
        <w:rPr>
          <w:rFonts w:ascii="Times New Roman" w:hAnsi="Times New Roman" w:cs="Times New Roman"/>
        </w:rPr>
        <w:t>it would also enable me manage the impact of fluctuations in my monthly income attributed to variation in the number of freelancing projects and the changing income from my business investment received every</w:t>
      </w:r>
      <w:r w:rsidR="00F54440">
        <w:rPr>
          <w:rFonts w:ascii="Times New Roman" w:hAnsi="Times New Roman" w:cs="Times New Roman"/>
        </w:rPr>
        <w:t xml:space="preserve"> month. </w:t>
      </w:r>
      <w:r w:rsidR="00592F3C">
        <w:rPr>
          <w:rFonts w:ascii="Times New Roman" w:hAnsi="Times New Roman" w:cs="Times New Roman"/>
        </w:rPr>
        <w:t xml:space="preserve">In addition, I may also use the disposable income in making long-term plans of further investment in businesses or </w:t>
      </w:r>
      <w:r w:rsidR="00315AFF">
        <w:rPr>
          <w:rFonts w:ascii="Times New Roman" w:hAnsi="Times New Roman" w:cs="Times New Roman"/>
        </w:rPr>
        <w:t>going out of country on family vacation without altering my budget estimates and further shrinking my monthly expenses</w:t>
      </w:r>
      <w:r w:rsidR="00A41147">
        <w:rPr>
          <w:rFonts w:ascii="Times New Roman" w:hAnsi="Times New Roman" w:cs="Times New Roman"/>
        </w:rPr>
        <w:t xml:space="preserve"> and hence more disposable income will potentially enhance the standard of living for me and my family respectively</w:t>
      </w:r>
      <w:r w:rsidR="00232249">
        <w:rPr>
          <w:rFonts w:ascii="Times New Roman" w:hAnsi="Times New Roman" w:cs="Times New Roman"/>
        </w:rPr>
        <w:t xml:space="preserve">. </w:t>
      </w:r>
    </w:p>
    <w:p w14:paraId="44CA4D6F" w14:textId="171DA050" w:rsidR="00324B85" w:rsidRPr="004B6C9C" w:rsidRDefault="00646A49" w:rsidP="0017331D">
      <w:pPr>
        <w:spacing w:line="360" w:lineRule="auto"/>
        <w:jc w:val="both"/>
        <w:rPr>
          <w:rFonts w:ascii="Times New Roman" w:hAnsi="Times New Roman" w:cs="Times New Roman"/>
        </w:rPr>
      </w:pPr>
      <w:r w:rsidRPr="00646A49">
        <w:rPr>
          <w:rFonts w:ascii="Times New Roman" w:hAnsi="Times New Roman" w:cs="Times New Roman"/>
          <w:b/>
          <w:bCs/>
        </w:rPr>
        <w:t>Reference</w:t>
      </w:r>
      <w:r>
        <w:rPr>
          <w:rFonts w:ascii="Times New Roman" w:hAnsi="Times New Roman" w:cs="Times New Roman"/>
          <w:b/>
          <w:bCs/>
        </w:rPr>
        <w:t>s</w:t>
      </w:r>
      <w:r w:rsidR="00315AFF">
        <w:rPr>
          <w:rFonts w:ascii="Times New Roman" w:hAnsi="Times New Roman" w:cs="Times New Roman"/>
        </w:rPr>
        <w:t xml:space="preserve"> </w:t>
      </w:r>
    </w:p>
    <w:p w14:paraId="64BB8A2E" w14:textId="512C5272" w:rsidR="00213E54" w:rsidRPr="00646A49" w:rsidRDefault="00213E54" w:rsidP="00930EB4">
      <w:pPr>
        <w:rPr>
          <w:rFonts w:ascii="Times New Roman" w:hAnsi="Times New Roman" w:cs="Times New Roman"/>
        </w:rPr>
      </w:pPr>
      <w:r w:rsidRPr="00646A49">
        <w:rPr>
          <w:rFonts w:ascii="Times New Roman" w:hAnsi="Times New Roman" w:cs="Times New Roman"/>
        </w:rPr>
        <w:t>Arnold, A.G., Ellis, R.B. and Krishnan, V.S., 2018. TOWARD EFFECTIVE USE OF THE STATEMENT OF CASH FLOWS. </w:t>
      </w:r>
      <w:r w:rsidRPr="00646A49">
        <w:rPr>
          <w:rFonts w:ascii="Times New Roman" w:hAnsi="Times New Roman" w:cs="Times New Roman"/>
          <w:i/>
          <w:iCs/>
        </w:rPr>
        <w:t>Journal of Business &amp; Behavioral Sciences</w:t>
      </w:r>
      <w:r w:rsidRPr="00646A49">
        <w:rPr>
          <w:rFonts w:ascii="Times New Roman" w:hAnsi="Times New Roman" w:cs="Times New Roman"/>
        </w:rPr>
        <w:t>, </w:t>
      </w:r>
      <w:r w:rsidRPr="00646A49">
        <w:rPr>
          <w:rFonts w:ascii="Times New Roman" w:hAnsi="Times New Roman" w:cs="Times New Roman"/>
          <w:i/>
          <w:iCs/>
        </w:rPr>
        <w:t>30</w:t>
      </w:r>
      <w:r w:rsidRPr="00646A49">
        <w:rPr>
          <w:rFonts w:ascii="Times New Roman" w:hAnsi="Times New Roman" w:cs="Times New Roman"/>
        </w:rPr>
        <w:t>(2).</w:t>
      </w:r>
    </w:p>
    <w:p w14:paraId="09C65E8B" w14:textId="24A45792" w:rsidR="00C36E18" w:rsidRPr="00646A49" w:rsidRDefault="003A59CA">
      <w:pPr>
        <w:rPr>
          <w:rFonts w:ascii="Times New Roman" w:hAnsi="Times New Roman" w:cs="Times New Roman"/>
        </w:rPr>
      </w:pPr>
      <w:r w:rsidRPr="00646A49">
        <w:rPr>
          <w:rFonts w:ascii="Times New Roman" w:hAnsi="Times New Roman" w:cs="Times New Roman"/>
        </w:rPr>
        <w:t>Lepădatu, G.V., 2017. Need and benefits of cash flow information. </w:t>
      </w:r>
      <w:r w:rsidRPr="00646A49">
        <w:rPr>
          <w:rFonts w:ascii="Times New Roman" w:hAnsi="Times New Roman" w:cs="Times New Roman"/>
          <w:i/>
          <w:iCs/>
        </w:rPr>
        <w:t>Knowledge Horizons. Economics</w:t>
      </w:r>
      <w:r w:rsidRPr="00646A49">
        <w:rPr>
          <w:rFonts w:ascii="Times New Roman" w:hAnsi="Times New Roman" w:cs="Times New Roman"/>
        </w:rPr>
        <w:t>, </w:t>
      </w:r>
      <w:r w:rsidRPr="00646A49">
        <w:rPr>
          <w:rFonts w:ascii="Times New Roman" w:hAnsi="Times New Roman" w:cs="Times New Roman"/>
          <w:i/>
          <w:iCs/>
        </w:rPr>
        <w:t>9</w:t>
      </w:r>
      <w:r w:rsidRPr="00646A49">
        <w:rPr>
          <w:rFonts w:ascii="Times New Roman" w:hAnsi="Times New Roman" w:cs="Times New Roman"/>
        </w:rPr>
        <w:t>(4), pp.52-57.</w:t>
      </w:r>
    </w:p>
    <w:sectPr w:rsidR="00C36E18" w:rsidRPr="00646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18"/>
    <w:rsid w:val="000122D6"/>
    <w:rsid w:val="00047844"/>
    <w:rsid w:val="00083DDE"/>
    <w:rsid w:val="00085EE5"/>
    <w:rsid w:val="000C1294"/>
    <w:rsid w:val="000C1461"/>
    <w:rsid w:val="000D06BA"/>
    <w:rsid w:val="000D2DDE"/>
    <w:rsid w:val="00101F36"/>
    <w:rsid w:val="00117926"/>
    <w:rsid w:val="00120DF6"/>
    <w:rsid w:val="001326FB"/>
    <w:rsid w:val="00167C98"/>
    <w:rsid w:val="0017331D"/>
    <w:rsid w:val="00196AE3"/>
    <w:rsid w:val="001B40C3"/>
    <w:rsid w:val="001C7E94"/>
    <w:rsid w:val="001D60E4"/>
    <w:rsid w:val="00213E54"/>
    <w:rsid w:val="00230797"/>
    <w:rsid w:val="00232249"/>
    <w:rsid w:val="0023652B"/>
    <w:rsid w:val="00237604"/>
    <w:rsid w:val="002632CD"/>
    <w:rsid w:val="0027011E"/>
    <w:rsid w:val="00274E37"/>
    <w:rsid w:val="00274EB6"/>
    <w:rsid w:val="00277276"/>
    <w:rsid w:val="0029030E"/>
    <w:rsid w:val="002944D2"/>
    <w:rsid w:val="002A3C20"/>
    <w:rsid w:val="002A5F04"/>
    <w:rsid w:val="002A7B45"/>
    <w:rsid w:val="002A7C2B"/>
    <w:rsid w:val="002A7F35"/>
    <w:rsid w:val="002B46D6"/>
    <w:rsid w:val="002D13FF"/>
    <w:rsid w:val="002E47EC"/>
    <w:rsid w:val="00310A2B"/>
    <w:rsid w:val="00311816"/>
    <w:rsid w:val="00313292"/>
    <w:rsid w:val="00315AFF"/>
    <w:rsid w:val="00324B85"/>
    <w:rsid w:val="00324D6C"/>
    <w:rsid w:val="00326074"/>
    <w:rsid w:val="00344B43"/>
    <w:rsid w:val="003958FA"/>
    <w:rsid w:val="003A59CA"/>
    <w:rsid w:val="003D716B"/>
    <w:rsid w:val="003F7FE5"/>
    <w:rsid w:val="00416C53"/>
    <w:rsid w:val="0042533B"/>
    <w:rsid w:val="0046772E"/>
    <w:rsid w:val="004706EB"/>
    <w:rsid w:val="00496ACC"/>
    <w:rsid w:val="004A2999"/>
    <w:rsid w:val="004B501C"/>
    <w:rsid w:val="004B6C9C"/>
    <w:rsid w:val="004C20FB"/>
    <w:rsid w:val="004E4521"/>
    <w:rsid w:val="004F31E0"/>
    <w:rsid w:val="004F77E4"/>
    <w:rsid w:val="00515256"/>
    <w:rsid w:val="00556E18"/>
    <w:rsid w:val="00575570"/>
    <w:rsid w:val="00592F3C"/>
    <w:rsid w:val="005C5D72"/>
    <w:rsid w:val="005C6468"/>
    <w:rsid w:val="005C6C76"/>
    <w:rsid w:val="005D6F13"/>
    <w:rsid w:val="005D7C58"/>
    <w:rsid w:val="005E74AE"/>
    <w:rsid w:val="00615FD8"/>
    <w:rsid w:val="00616E28"/>
    <w:rsid w:val="00624CBC"/>
    <w:rsid w:val="006317DE"/>
    <w:rsid w:val="00637186"/>
    <w:rsid w:val="00646A49"/>
    <w:rsid w:val="00660BCB"/>
    <w:rsid w:val="00681261"/>
    <w:rsid w:val="006E5A06"/>
    <w:rsid w:val="006E6FAC"/>
    <w:rsid w:val="007064C4"/>
    <w:rsid w:val="00712B5F"/>
    <w:rsid w:val="0073056F"/>
    <w:rsid w:val="00743548"/>
    <w:rsid w:val="007465DB"/>
    <w:rsid w:val="00764F40"/>
    <w:rsid w:val="007D787B"/>
    <w:rsid w:val="007E4854"/>
    <w:rsid w:val="007E7B1E"/>
    <w:rsid w:val="008340AA"/>
    <w:rsid w:val="00853F37"/>
    <w:rsid w:val="0085497D"/>
    <w:rsid w:val="0088172C"/>
    <w:rsid w:val="008972B0"/>
    <w:rsid w:val="00897BB6"/>
    <w:rsid w:val="008A01B8"/>
    <w:rsid w:val="008B059E"/>
    <w:rsid w:val="008B7FB9"/>
    <w:rsid w:val="00907274"/>
    <w:rsid w:val="009272CA"/>
    <w:rsid w:val="00930EB4"/>
    <w:rsid w:val="009334A3"/>
    <w:rsid w:val="00994DC7"/>
    <w:rsid w:val="009E42D1"/>
    <w:rsid w:val="009E5D29"/>
    <w:rsid w:val="009F09D8"/>
    <w:rsid w:val="009F1742"/>
    <w:rsid w:val="009F505F"/>
    <w:rsid w:val="009F5B5A"/>
    <w:rsid w:val="00A250EF"/>
    <w:rsid w:val="00A31EEB"/>
    <w:rsid w:val="00A41147"/>
    <w:rsid w:val="00A45429"/>
    <w:rsid w:val="00A51313"/>
    <w:rsid w:val="00A81307"/>
    <w:rsid w:val="00AA2595"/>
    <w:rsid w:val="00AA330A"/>
    <w:rsid w:val="00AE78BD"/>
    <w:rsid w:val="00B01EF6"/>
    <w:rsid w:val="00B5694F"/>
    <w:rsid w:val="00B645BF"/>
    <w:rsid w:val="00BA1995"/>
    <w:rsid w:val="00BA2107"/>
    <w:rsid w:val="00BB2184"/>
    <w:rsid w:val="00BB454C"/>
    <w:rsid w:val="00BB775C"/>
    <w:rsid w:val="00BC2A8B"/>
    <w:rsid w:val="00C13D83"/>
    <w:rsid w:val="00C2621D"/>
    <w:rsid w:val="00C36B4F"/>
    <w:rsid w:val="00C36E18"/>
    <w:rsid w:val="00C4677A"/>
    <w:rsid w:val="00C52830"/>
    <w:rsid w:val="00C55795"/>
    <w:rsid w:val="00C66D82"/>
    <w:rsid w:val="00C81835"/>
    <w:rsid w:val="00C84BE9"/>
    <w:rsid w:val="00CA046A"/>
    <w:rsid w:val="00CA18F4"/>
    <w:rsid w:val="00CB01A5"/>
    <w:rsid w:val="00CE4426"/>
    <w:rsid w:val="00D046F5"/>
    <w:rsid w:val="00D04AEE"/>
    <w:rsid w:val="00D102E6"/>
    <w:rsid w:val="00D32E35"/>
    <w:rsid w:val="00D4365F"/>
    <w:rsid w:val="00D44E96"/>
    <w:rsid w:val="00D47DBC"/>
    <w:rsid w:val="00D562FB"/>
    <w:rsid w:val="00D572FC"/>
    <w:rsid w:val="00D65D84"/>
    <w:rsid w:val="00D71572"/>
    <w:rsid w:val="00D82AC0"/>
    <w:rsid w:val="00D8572B"/>
    <w:rsid w:val="00D87F44"/>
    <w:rsid w:val="00D9143F"/>
    <w:rsid w:val="00D94D16"/>
    <w:rsid w:val="00DB0E73"/>
    <w:rsid w:val="00DB4DB9"/>
    <w:rsid w:val="00DD7E95"/>
    <w:rsid w:val="00DF22E0"/>
    <w:rsid w:val="00E05C53"/>
    <w:rsid w:val="00E45B75"/>
    <w:rsid w:val="00E77503"/>
    <w:rsid w:val="00EB25C1"/>
    <w:rsid w:val="00EC0CCB"/>
    <w:rsid w:val="00EC3A6E"/>
    <w:rsid w:val="00EC64A0"/>
    <w:rsid w:val="00ED2AD8"/>
    <w:rsid w:val="00ED687B"/>
    <w:rsid w:val="00EE01AD"/>
    <w:rsid w:val="00EE789B"/>
    <w:rsid w:val="00F06031"/>
    <w:rsid w:val="00F11062"/>
    <w:rsid w:val="00F27B33"/>
    <w:rsid w:val="00F30C48"/>
    <w:rsid w:val="00F3339D"/>
    <w:rsid w:val="00F4449F"/>
    <w:rsid w:val="00F45A57"/>
    <w:rsid w:val="00F54440"/>
    <w:rsid w:val="00F54712"/>
    <w:rsid w:val="00F90558"/>
    <w:rsid w:val="00F90569"/>
    <w:rsid w:val="00FB1598"/>
    <w:rsid w:val="00FD1DB7"/>
    <w:rsid w:val="00FD4197"/>
    <w:rsid w:val="00FF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9A74"/>
  <w15:chartTrackingRefBased/>
  <w15:docId w15:val="{4FC266B6-28B4-49EF-B57F-B29EEB4C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E18"/>
    <w:rPr>
      <w:rFonts w:eastAsiaTheme="majorEastAsia" w:cstheme="majorBidi"/>
      <w:color w:val="272727" w:themeColor="text1" w:themeTint="D8"/>
    </w:rPr>
  </w:style>
  <w:style w:type="paragraph" w:styleId="Title">
    <w:name w:val="Title"/>
    <w:basedOn w:val="Normal"/>
    <w:next w:val="Normal"/>
    <w:link w:val="TitleChar"/>
    <w:uiPriority w:val="10"/>
    <w:qFormat/>
    <w:rsid w:val="00C36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E18"/>
    <w:pPr>
      <w:spacing w:before="160"/>
      <w:jc w:val="center"/>
    </w:pPr>
    <w:rPr>
      <w:i/>
      <w:iCs/>
      <w:color w:val="404040" w:themeColor="text1" w:themeTint="BF"/>
    </w:rPr>
  </w:style>
  <w:style w:type="character" w:customStyle="1" w:styleId="QuoteChar">
    <w:name w:val="Quote Char"/>
    <w:basedOn w:val="DefaultParagraphFont"/>
    <w:link w:val="Quote"/>
    <w:uiPriority w:val="29"/>
    <w:rsid w:val="00C36E18"/>
    <w:rPr>
      <w:i/>
      <w:iCs/>
      <w:color w:val="404040" w:themeColor="text1" w:themeTint="BF"/>
    </w:rPr>
  </w:style>
  <w:style w:type="paragraph" w:styleId="ListParagraph">
    <w:name w:val="List Paragraph"/>
    <w:basedOn w:val="Normal"/>
    <w:uiPriority w:val="34"/>
    <w:qFormat/>
    <w:rsid w:val="00C36E18"/>
    <w:pPr>
      <w:ind w:left="720"/>
      <w:contextualSpacing/>
    </w:pPr>
  </w:style>
  <w:style w:type="character" w:styleId="IntenseEmphasis">
    <w:name w:val="Intense Emphasis"/>
    <w:basedOn w:val="DefaultParagraphFont"/>
    <w:uiPriority w:val="21"/>
    <w:qFormat/>
    <w:rsid w:val="00C36E18"/>
    <w:rPr>
      <w:i/>
      <w:iCs/>
      <w:color w:val="0F4761" w:themeColor="accent1" w:themeShade="BF"/>
    </w:rPr>
  </w:style>
  <w:style w:type="paragraph" w:styleId="IntenseQuote">
    <w:name w:val="Intense Quote"/>
    <w:basedOn w:val="Normal"/>
    <w:next w:val="Normal"/>
    <w:link w:val="IntenseQuoteChar"/>
    <w:uiPriority w:val="30"/>
    <w:qFormat/>
    <w:rsid w:val="00C36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E18"/>
    <w:rPr>
      <w:i/>
      <w:iCs/>
      <w:color w:val="0F4761" w:themeColor="accent1" w:themeShade="BF"/>
    </w:rPr>
  </w:style>
  <w:style w:type="character" w:styleId="IntenseReference">
    <w:name w:val="Intense Reference"/>
    <w:basedOn w:val="DefaultParagraphFont"/>
    <w:uiPriority w:val="32"/>
    <w:qFormat/>
    <w:rsid w:val="00C36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2724</TotalTime>
  <Pages>6</Pages>
  <Words>1743</Words>
  <Characters>9936</Characters>
  <DocSecurity>0</DocSecurity>
  <Lines>82</Lines>
  <Paragraphs>23</Paragraphs>
  <ScaleCrop>false</ScaleCrop>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2024-08-08T08:32:00Z</dcterms:created>
  <dcterms:modified xsi:type="dcterms:W3CDTF">2024-08-11T05:56:00Z</dcterms:modified>
</cp:coreProperties>
</file>