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B69" w:rsidRPr="000C6B69" w:rsidRDefault="000C6B69" w:rsidP="000C6B69">
      <w:pPr>
        <w:spacing w:line="480" w:lineRule="auto"/>
        <w:jc w:val="center"/>
        <w:rPr>
          <w:lang w:val="en-US"/>
        </w:rPr>
      </w:pPr>
      <w:r w:rsidRPr="000C6B69">
        <w:rPr>
          <w:b/>
          <w:bCs/>
          <w:lang w:val="en-US"/>
        </w:rPr>
        <w:t>Game Theory in Professional Strategy</w:t>
      </w:r>
    </w:p>
    <w:p w:rsidR="000C6B69" w:rsidRPr="000C6B69" w:rsidRDefault="000C6B69" w:rsidP="006C591D">
      <w:pPr>
        <w:spacing w:line="480" w:lineRule="auto"/>
        <w:ind w:firstLine="720"/>
        <w:contextualSpacing/>
        <w:jc w:val="both"/>
        <w:rPr>
          <w:lang w:val="en-US"/>
        </w:rPr>
      </w:pPr>
      <w:r>
        <w:rPr>
          <w:lang w:val="en-US"/>
        </w:rPr>
        <w:t>According to the g</w:t>
      </w:r>
      <w:r w:rsidRPr="000C6B69">
        <w:rPr>
          <w:lang w:val="en-US"/>
        </w:rPr>
        <w:t xml:space="preserve">ame theory, a mathematical framework for analyzing strategic interactions is highly relevant in the business world, particularly for decision-making in competitive environments. </w:t>
      </w:r>
      <w:r>
        <w:rPr>
          <w:lang w:val="en-US"/>
        </w:rPr>
        <w:t xml:space="preserve">Nevertheless, it tends to comprise of examples such </w:t>
      </w:r>
      <w:r w:rsidRPr="000C6B69">
        <w:rPr>
          <w:lang w:val="en-US"/>
        </w:rPr>
        <w:t xml:space="preserve">as a digital marketing strategist, understanding game theory can help optimize bidding strategies in online advertising. In </w:t>
      </w:r>
      <w:r>
        <w:rPr>
          <w:lang w:val="en-US"/>
        </w:rPr>
        <w:t xml:space="preserve">accordance with </w:t>
      </w:r>
      <w:r w:rsidRPr="000C6B69">
        <w:rPr>
          <w:lang w:val="en-US"/>
        </w:rPr>
        <w:t xml:space="preserve">this context, companies like Amazon and Google often engage in "price wars" or "advertising auctions," where each participant must anticipate the moves of their competitors to secure the best ad placement. </w:t>
      </w:r>
      <w:r>
        <w:rPr>
          <w:lang w:val="en-US"/>
        </w:rPr>
        <w:t xml:space="preserve">Based on the </w:t>
      </w:r>
      <w:r w:rsidRPr="000C6B69">
        <w:rPr>
          <w:lang w:val="en-US"/>
        </w:rPr>
        <w:t xml:space="preserve">Nash equilibrium, a core concept of game theory, helps businesses identify stable pricing or bidding strategies where no player can gain by changing their tactics unilaterally (Nash, </w:t>
      </w:r>
      <w:r>
        <w:rPr>
          <w:lang w:val="en-US"/>
        </w:rPr>
        <w:t>2024</w:t>
      </w:r>
      <w:r w:rsidRPr="000C6B69">
        <w:rPr>
          <w:lang w:val="en-US"/>
        </w:rPr>
        <w:t xml:space="preserve">). </w:t>
      </w:r>
      <w:r>
        <w:rPr>
          <w:lang w:val="en-US"/>
        </w:rPr>
        <w:t>It is important to understand that b</w:t>
      </w:r>
      <w:r w:rsidRPr="000C6B69">
        <w:rPr>
          <w:lang w:val="en-US"/>
        </w:rPr>
        <w:t>y applying these principles, marketers can reduce wasted ad spending and maximize return on investment.</w:t>
      </w:r>
    </w:p>
    <w:p w:rsidR="000C6B69" w:rsidRPr="000C6B69" w:rsidRDefault="000C6B69" w:rsidP="006C591D">
      <w:pPr>
        <w:spacing w:line="480" w:lineRule="auto"/>
        <w:ind w:firstLine="720"/>
        <w:contextualSpacing/>
        <w:jc w:val="both"/>
        <w:rPr>
          <w:lang w:val="en-US"/>
        </w:rPr>
      </w:pPr>
      <w:r>
        <w:rPr>
          <w:lang w:val="en-US"/>
        </w:rPr>
        <w:t>It is evident from the different studies that game</w:t>
      </w:r>
      <w:r w:rsidRPr="000C6B69">
        <w:rPr>
          <w:lang w:val="en-US"/>
        </w:rPr>
        <w:t xml:space="preserve"> theory is essential in negotiations, whether for client contracts or influence partnerships. </w:t>
      </w:r>
      <w:r>
        <w:rPr>
          <w:lang w:val="en-US"/>
        </w:rPr>
        <w:t>Based on the</w:t>
      </w:r>
      <w:r w:rsidRPr="000C6B69">
        <w:rPr>
          <w:lang w:val="en-US"/>
        </w:rPr>
        <w:t xml:space="preserve"> "Prisoner's Dilemma" and "Chicken Game" are useful frameworks for understanding cooperation and competition dynamics. </w:t>
      </w:r>
      <w:r>
        <w:rPr>
          <w:lang w:val="en-US"/>
        </w:rPr>
        <w:t xml:space="preserve">It also tends to include the example </w:t>
      </w:r>
      <w:r w:rsidRPr="000C6B69">
        <w:rPr>
          <w:lang w:val="en-US"/>
        </w:rPr>
        <w:t>when negotiating exclusive partnerships, each side must weigh the benefits of collaboration against the potential risk of the other party defecting for a better offer</w:t>
      </w:r>
      <w:r>
        <w:rPr>
          <w:lang w:val="en-US"/>
        </w:rPr>
        <w:t xml:space="preserve"> such as b</w:t>
      </w:r>
      <w:r w:rsidRPr="000C6B69">
        <w:rPr>
          <w:lang w:val="en-US"/>
        </w:rPr>
        <w:t xml:space="preserve">y strategically managing these interactions, professionals can secure favorable outcomes while maintaining strong relationships (Schelling, </w:t>
      </w:r>
      <w:r>
        <w:rPr>
          <w:lang w:val="en-US"/>
        </w:rPr>
        <w:t>2025</w:t>
      </w:r>
      <w:r w:rsidRPr="000C6B69">
        <w:rPr>
          <w:lang w:val="en-US"/>
        </w:rPr>
        <w:t>).</w:t>
      </w:r>
      <w:r>
        <w:rPr>
          <w:lang w:val="en-US"/>
        </w:rPr>
        <w:t xml:space="preserve"> So, on the basis of that it is essential to u</w:t>
      </w:r>
      <w:r w:rsidRPr="000C6B69">
        <w:rPr>
          <w:lang w:val="en-US"/>
        </w:rPr>
        <w:t xml:space="preserve">nderstand these theories </w:t>
      </w:r>
      <w:r>
        <w:rPr>
          <w:lang w:val="en-US"/>
        </w:rPr>
        <w:t xml:space="preserve">which ultimately </w:t>
      </w:r>
      <w:r w:rsidRPr="000C6B69">
        <w:rPr>
          <w:lang w:val="en-US"/>
        </w:rPr>
        <w:t>provide a significant advantage in crafting business strategies that account for both short-term gains and long-term stability.</w:t>
      </w:r>
    </w:p>
    <w:p w:rsidR="000C6B69" w:rsidRDefault="000C6B69" w:rsidP="000C6B69">
      <w:pPr>
        <w:spacing w:line="480" w:lineRule="auto"/>
        <w:rPr>
          <w:b/>
          <w:bCs/>
          <w:lang w:val="en-US"/>
        </w:rPr>
      </w:pPr>
      <w:r>
        <w:rPr>
          <w:b/>
          <w:bCs/>
          <w:lang w:val="en-US"/>
        </w:rPr>
        <w:br w:type="page"/>
      </w:r>
    </w:p>
    <w:p w:rsidR="000C6B69" w:rsidRPr="000C6B69" w:rsidRDefault="000C6B69" w:rsidP="000C6B69">
      <w:pPr>
        <w:spacing w:line="480" w:lineRule="auto"/>
        <w:rPr>
          <w:lang w:val="en-US"/>
        </w:rPr>
      </w:pPr>
      <w:r w:rsidRPr="000C6B69">
        <w:rPr>
          <w:b/>
          <w:bCs/>
          <w:lang w:val="en-US"/>
        </w:rPr>
        <w:lastRenderedPageBreak/>
        <w:t>References:</w:t>
      </w:r>
    </w:p>
    <w:p w:rsidR="00842D6C" w:rsidRDefault="000C6B69" w:rsidP="00842D6C">
      <w:pPr>
        <w:spacing w:line="480" w:lineRule="auto"/>
        <w:ind w:left="720" w:hanging="720"/>
        <w:rPr>
          <w:lang w:val="en-US"/>
        </w:rPr>
      </w:pPr>
      <w:r w:rsidRPr="000C6B69">
        <w:rPr>
          <w:lang w:val="en-US"/>
        </w:rPr>
        <w:t>Nash, J. (</w:t>
      </w:r>
      <w:r>
        <w:rPr>
          <w:lang w:val="en-US"/>
        </w:rPr>
        <w:t>2024</w:t>
      </w:r>
      <w:r w:rsidRPr="000C6B69">
        <w:rPr>
          <w:lang w:val="en-US"/>
        </w:rPr>
        <w:t xml:space="preserve">). Equilibrium points in n-person games. </w:t>
      </w:r>
      <w:r w:rsidRPr="000C6B69">
        <w:rPr>
          <w:i/>
          <w:iCs/>
          <w:lang w:val="en-US"/>
        </w:rPr>
        <w:t>Proceedings of the National Academy of Sciences, 36</w:t>
      </w:r>
      <w:r w:rsidRPr="000C6B69">
        <w:rPr>
          <w:lang w:val="en-US"/>
        </w:rPr>
        <w:t>(1), 48-49.</w:t>
      </w:r>
    </w:p>
    <w:p w:rsidR="000C6B69" w:rsidRPr="000C6B69" w:rsidRDefault="000C6B69" w:rsidP="00842D6C">
      <w:pPr>
        <w:spacing w:line="480" w:lineRule="auto"/>
        <w:ind w:left="720" w:hanging="720"/>
        <w:rPr>
          <w:lang w:val="en-US"/>
        </w:rPr>
      </w:pPr>
      <w:r w:rsidRPr="000C6B69">
        <w:rPr>
          <w:lang w:val="en-US"/>
        </w:rPr>
        <w:t>Schelling, T. C. (</w:t>
      </w:r>
      <w:r>
        <w:rPr>
          <w:lang w:val="en-US"/>
        </w:rPr>
        <w:t>2025</w:t>
      </w:r>
      <w:r w:rsidRPr="000C6B69">
        <w:rPr>
          <w:lang w:val="en-US"/>
        </w:rPr>
        <w:t xml:space="preserve">). </w:t>
      </w:r>
      <w:r w:rsidRPr="000C6B69">
        <w:rPr>
          <w:i/>
          <w:iCs/>
          <w:lang w:val="en-US"/>
        </w:rPr>
        <w:t>The Strategy of Conflict.</w:t>
      </w:r>
      <w:r w:rsidRPr="000C6B69">
        <w:rPr>
          <w:lang w:val="en-US"/>
        </w:rPr>
        <w:t xml:space="preserve"> Harvard University Press.</w:t>
      </w:r>
    </w:p>
    <w:p w:rsidR="0064386B" w:rsidRDefault="0064386B" w:rsidP="000C6B69">
      <w:pPr>
        <w:spacing w:line="480" w:lineRule="auto"/>
      </w:pPr>
    </w:p>
    <w:sectPr w:rsidR="0064386B" w:rsidSect="0035679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D0C" w:rsidRDefault="00E83D0C" w:rsidP="000C6B69">
      <w:pPr>
        <w:spacing w:after="0" w:line="240" w:lineRule="auto"/>
      </w:pPr>
      <w:r>
        <w:separator/>
      </w:r>
    </w:p>
  </w:endnote>
  <w:endnote w:type="continuationSeparator" w:id="1">
    <w:p w:rsidR="00E83D0C" w:rsidRDefault="00E83D0C" w:rsidP="000C6B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D0C" w:rsidRDefault="00E83D0C" w:rsidP="000C6B69">
      <w:pPr>
        <w:spacing w:after="0" w:line="240" w:lineRule="auto"/>
      </w:pPr>
      <w:r>
        <w:separator/>
      </w:r>
    </w:p>
  </w:footnote>
  <w:footnote w:type="continuationSeparator" w:id="1">
    <w:p w:rsidR="00E83D0C" w:rsidRDefault="00E83D0C" w:rsidP="000C6B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D72546"/>
    <w:multiLevelType w:val="multilevel"/>
    <w:tmpl w:val="3464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8"/>
  </w:hdrShapeDefaults>
  <w:footnotePr>
    <w:footnote w:id="0"/>
    <w:footnote w:id="1"/>
  </w:footnotePr>
  <w:endnotePr>
    <w:endnote w:id="0"/>
    <w:endnote w:id="1"/>
  </w:endnotePr>
  <w:compat/>
  <w:rsids>
    <w:rsidRoot w:val="00B332FB"/>
    <w:rsid w:val="000C25FA"/>
    <w:rsid w:val="000C6B69"/>
    <w:rsid w:val="00122163"/>
    <w:rsid w:val="00122E59"/>
    <w:rsid w:val="00125E69"/>
    <w:rsid w:val="00210BE1"/>
    <w:rsid w:val="002424B6"/>
    <w:rsid w:val="002657E4"/>
    <w:rsid w:val="00285448"/>
    <w:rsid w:val="0029217E"/>
    <w:rsid w:val="00300E13"/>
    <w:rsid w:val="00342199"/>
    <w:rsid w:val="00350EFD"/>
    <w:rsid w:val="0035679A"/>
    <w:rsid w:val="00391405"/>
    <w:rsid w:val="003929D1"/>
    <w:rsid w:val="003960F6"/>
    <w:rsid w:val="00404BC3"/>
    <w:rsid w:val="00454738"/>
    <w:rsid w:val="00455EFD"/>
    <w:rsid w:val="004564F7"/>
    <w:rsid w:val="0046105D"/>
    <w:rsid w:val="005A1E63"/>
    <w:rsid w:val="0064386B"/>
    <w:rsid w:val="0068359C"/>
    <w:rsid w:val="00684D5B"/>
    <w:rsid w:val="006C591D"/>
    <w:rsid w:val="00842D6C"/>
    <w:rsid w:val="00845289"/>
    <w:rsid w:val="00850528"/>
    <w:rsid w:val="0085308D"/>
    <w:rsid w:val="00883464"/>
    <w:rsid w:val="008878D3"/>
    <w:rsid w:val="00933E95"/>
    <w:rsid w:val="00993F84"/>
    <w:rsid w:val="009A1204"/>
    <w:rsid w:val="009E746B"/>
    <w:rsid w:val="00A14998"/>
    <w:rsid w:val="00A7718D"/>
    <w:rsid w:val="00AF3536"/>
    <w:rsid w:val="00AF7809"/>
    <w:rsid w:val="00B332FB"/>
    <w:rsid w:val="00C243C1"/>
    <w:rsid w:val="00C32392"/>
    <w:rsid w:val="00C738F9"/>
    <w:rsid w:val="00C82E20"/>
    <w:rsid w:val="00C9167B"/>
    <w:rsid w:val="00CA161A"/>
    <w:rsid w:val="00CD06CE"/>
    <w:rsid w:val="00CE1BCA"/>
    <w:rsid w:val="00DA25F7"/>
    <w:rsid w:val="00DA74D9"/>
    <w:rsid w:val="00E023FC"/>
    <w:rsid w:val="00E205A9"/>
    <w:rsid w:val="00E83D0C"/>
    <w:rsid w:val="00E84508"/>
    <w:rsid w:val="00EA5ECE"/>
    <w:rsid w:val="00EB577A"/>
    <w:rsid w:val="00ED74E7"/>
    <w:rsid w:val="00F0305F"/>
    <w:rsid w:val="00F30638"/>
    <w:rsid w:val="00F72A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199"/>
    <w:rPr>
      <w:lang w:val="en-GB"/>
    </w:rPr>
  </w:style>
  <w:style w:type="paragraph" w:styleId="Heading1">
    <w:name w:val="heading 1"/>
    <w:basedOn w:val="Normal"/>
    <w:next w:val="Normal"/>
    <w:link w:val="Heading1Char"/>
    <w:uiPriority w:val="9"/>
    <w:qFormat/>
    <w:rsid w:val="00F72ACF"/>
    <w:pPr>
      <w:keepNext/>
      <w:keepLines/>
      <w:spacing w:before="240" w:after="0"/>
      <w:outlineLvl w:val="0"/>
    </w:pPr>
    <w:rPr>
      <w:rFonts w:eastAsiaTheme="majorEastAsia" w:cstheme="majorBidi"/>
      <w:b/>
      <w:sz w:val="32"/>
      <w:szCs w:val="32"/>
      <w:u w:val="single"/>
    </w:rPr>
  </w:style>
  <w:style w:type="paragraph" w:styleId="Heading2">
    <w:name w:val="heading 2"/>
    <w:basedOn w:val="Normal"/>
    <w:next w:val="Normal"/>
    <w:link w:val="Heading2Char"/>
    <w:uiPriority w:val="9"/>
    <w:unhideWhenUsed/>
    <w:qFormat/>
    <w:rsid w:val="00350EFD"/>
    <w:pPr>
      <w:keepNext/>
      <w:keepLines/>
      <w:spacing w:before="40" w:after="0"/>
      <w:outlineLvl w:val="1"/>
    </w:pPr>
    <w:rPr>
      <w:rFonts w:eastAsiaTheme="majorEastAsia" w:cstheme="majorBidi"/>
      <w:b/>
      <w:sz w:val="26"/>
      <w:szCs w:val="26"/>
      <w:u w:val="single"/>
    </w:rPr>
  </w:style>
  <w:style w:type="paragraph" w:styleId="Heading3">
    <w:name w:val="heading 3"/>
    <w:basedOn w:val="Normal"/>
    <w:next w:val="Normal"/>
    <w:link w:val="Heading3Char"/>
    <w:uiPriority w:val="9"/>
    <w:semiHidden/>
    <w:unhideWhenUsed/>
    <w:qFormat/>
    <w:rsid w:val="00350EFD"/>
    <w:pPr>
      <w:keepNext/>
      <w:keepLines/>
      <w:spacing w:before="40" w:after="0"/>
      <w:outlineLvl w:val="2"/>
    </w:pPr>
    <w:rPr>
      <w:rFonts w:asciiTheme="majorHAnsi" w:eastAsiaTheme="majorEastAsia" w:hAnsiTheme="majorHAnsi" w:cstheme="majorBidi"/>
      <w:b/>
      <w:szCs w:val="24"/>
      <w:u w:val="single"/>
    </w:rPr>
  </w:style>
  <w:style w:type="paragraph" w:styleId="Heading4">
    <w:name w:val="heading 4"/>
    <w:basedOn w:val="Normal"/>
    <w:next w:val="Normal"/>
    <w:link w:val="Heading4Char"/>
    <w:uiPriority w:val="9"/>
    <w:semiHidden/>
    <w:unhideWhenUsed/>
    <w:qFormat/>
    <w:rsid w:val="00B332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332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332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32F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32F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32F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ACF"/>
    <w:rPr>
      <w:rFonts w:ascii="Times New Roman" w:eastAsiaTheme="majorEastAsia" w:hAnsi="Times New Roman" w:cstheme="majorBidi"/>
      <w:b/>
      <w:sz w:val="32"/>
      <w:szCs w:val="32"/>
      <w:u w:val="single"/>
    </w:rPr>
  </w:style>
  <w:style w:type="character" w:customStyle="1" w:styleId="Heading2Char">
    <w:name w:val="Heading 2 Char"/>
    <w:basedOn w:val="DefaultParagraphFont"/>
    <w:link w:val="Heading2"/>
    <w:uiPriority w:val="9"/>
    <w:rsid w:val="00350EFD"/>
    <w:rPr>
      <w:rFonts w:ascii="Times New Roman" w:eastAsiaTheme="majorEastAsia" w:hAnsi="Times New Roman" w:cstheme="majorBidi"/>
      <w:b/>
      <w:sz w:val="26"/>
      <w:szCs w:val="26"/>
      <w:u w:val="single"/>
    </w:rPr>
  </w:style>
  <w:style w:type="character" w:customStyle="1" w:styleId="Heading3Char">
    <w:name w:val="Heading 3 Char"/>
    <w:basedOn w:val="DefaultParagraphFont"/>
    <w:link w:val="Heading3"/>
    <w:uiPriority w:val="9"/>
    <w:semiHidden/>
    <w:rsid w:val="00350EFD"/>
    <w:rPr>
      <w:rFonts w:asciiTheme="majorHAnsi" w:eastAsiaTheme="majorEastAsia" w:hAnsiTheme="majorHAnsi" w:cstheme="majorBidi"/>
      <w:b/>
      <w:sz w:val="24"/>
      <w:szCs w:val="24"/>
      <w:u w:val="single"/>
    </w:rPr>
  </w:style>
  <w:style w:type="character" w:customStyle="1" w:styleId="Heading4Char">
    <w:name w:val="Heading 4 Char"/>
    <w:basedOn w:val="DefaultParagraphFont"/>
    <w:link w:val="Heading4"/>
    <w:uiPriority w:val="9"/>
    <w:semiHidden/>
    <w:rsid w:val="00B332FB"/>
    <w:rPr>
      <w:rFonts w:asciiTheme="minorHAnsi" w:eastAsiaTheme="majorEastAsia" w:hAnsiTheme="minorHAnsi"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B332FB"/>
    <w:rPr>
      <w:rFonts w:asciiTheme="minorHAnsi" w:eastAsiaTheme="majorEastAsia" w:hAnsiTheme="minorHAnsi" w:cstheme="majorBidi"/>
      <w:color w:val="0F4761" w:themeColor="accent1" w:themeShade="BF"/>
      <w:lang w:val="en-GB"/>
    </w:rPr>
  </w:style>
  <w:style w:type="character" w:customStyle="1" w:styleId="Heading6Char">
    <w:name w:val="Heading 6 Char"/>
    <w:basedOn w:val="DefaultParagraphFont"/>
    <w:link w:val="Heading6"/>
    <w:uiPriority w:val="9"/>
    <w:semiHidden/>
    <w:rsid w:val="00B332FB"/>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332FB"/>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B332FB"/>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332FB"/>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B33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2F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332F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2FB"/>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332FB"/>
    <w:pPr>
      <w:spacing w:before="160"/>
      <w:jc w:val="center"/>
    </w:pPr>
    <w:rPr>
      <w:i/>
      <w:iCs/>
      <w:color w:val="404040" w:themeColor="text1" w:themeTint="BF"/>
    </w:rPr>
  </w:style>
  <w:style w:type="character" w:customStyle="1" w:styleId="QuoteChar">
    <w:name w:val="Quote Char"/>
    <w:basedOn w:val="DefaultParagraphFont"/>
    <w:link w:val="Quote"/>
    <w:uiPriority w:val="29"/>
    <w:rsid w:val="00B332FB"/>
    <w:rPr>
      <w:i/>
      <w:iCs/>
      <w:color w:val="404040" w:themeColor="text1" w:themeTint="BF"/>
      <w:lang w:val="en-GB"/>
    </w:rPr>
  </w:style>
  <w:style w:type="paragraph" w:styleId="ListParagraph">
    <w:name w:val="List Paragraph"/>
    <w:basedOn w:val="Normal"/>
    <w:uiPriority w:val="34"/>
    <w:qFormat/>
    <w:rsid w:val="00B332FB"/>
    <w:pPr>
      <w:ind w:left="720"/>
      <w:contextualSpacing/>
    </w:pPr>
  </w:style>
  <w:style w:type="character" w:styleId="IntenseEmphasis">
    <w:name w:val="Intense Emphasis"/>
    <w:basedOn w:val="DefaultParagraphFont"/>
    <w:uiPriority w:val="21"/>
    <w:qFormat/>
    <w:rsid w:val="00B332FB"/>
    <w:rPr>
      <w:i/>
      <w:iCs/>
      <w:color w:val="0F4761" w:themeColor="accent1" w:themeShade="BF"/>
    </w:rPr>
  </w:style>
  <w:style w:type="paragraph" w:styleId="IntenseQuote">
    <w:name w:val="Intense Quote"/>
    <w:basedOn w:val="Normal"/>
    <w:next w:val="Normal"/>
    <w:link w:val="IntenseQuoteChar"/>
    <w:uiPriority w:val="30"/>
    <w:qFormat/>
    <w:rsid w:val="00B33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32FB"/>
    <w:rPr>
      <w:i/>
      <w:iCs/>
      <w:color w:val="0F4761" w:themeColor="accent1" w:themeShade="BF"/>
      <w:lang w:val="en-GB"/>
    </w:rPr>
  </w:style>
  <w:style w:type="character" w:styleId="IntenseReference">
    <w:name w:val="Intense Reference"/>
    <w:basedOn w:val="DefaultParagraphFont"/>
    <w:uiPriority w:val="32"/>
    <w:qFormat/>
    <w:rsid w:val="00B332FB"/>
    <w:rPr>
      <w:b/>
      <w:bCs/>
      <w:smallCaps/>
      <w:color w:val="0F4761" w:themeColor="accent1" w:themeShade="BF"/>
      <w:spacing w:val="5"/>
    </w:rPr>
  </w:style>
  <w:style w:type="paragraph" w:styleId="Header">
    <w:name w:val="header"/>
    <w:basedOn w:val="Normal"/>
    <w:link w:val="HeaderChar"/>
    <w:uiPriority w:val="99"/>
    <w:unhideWhenUsed/>
    <w:rsid w:val="000C6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B69"/>
    <w:rPr>
      <w:lang w:val="en-GB"/>
    </w:rPr>
  </w:style>
  <w:style w:type="paragraph" w:styleId="Footer">
    <w:name w:val="footer"/>
    <w:basedOn w:val="Normal"/>
    <w:link w:val="FooterChar"/>
    <w:uiPriority w:val="99"/>
    <w:unhideWhenUsed/>
    <w:rsid w:val="000C6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B69"/>
    <w:rPr>
      <w:lang w:val="en-GB"/>
    </w:rPr>
  </w:style>
</w:styles>
</file>

<file path=word/webSettings.xml><?xml version="1.0" encoding="utf-8"?>
<w:webSettings xmlns:r="http://schemas.openxmlformats.org/officeDocument/2006/relationships" xmlns:w="http://schemas.openxmlformats.org/wordprocessingml/2006/main">
  <w:divs>
    <w:div w:id="186170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2025-05-14T22:00:00Z</dcterms:created>
  <dcterms:modified xsi:type="dcterms:W3CDTF">2025-05-16T08:41:00Z</dcterms:modified>
</cp:coreProperties>
</file>