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0822" w14:textId="77777777" w:rsidR="00FC16F8" w:rsidRPr="00FC16F8" w:rsidRDefault="00FC16F8" w:rsidP="00FC16F8">
      <w:pPr>
        <w:jc w:val="center"/>
        <w:rPr>
          <w:i/>
          <w:iCs/>
          <w:u w:val="single"/>
          <w:lang w:val="en-US"/>
        </w:rPr>
      </w:pPr>
      <w:r w:rsidRPr="00FC16F8">
        <w:rPr>
          <w:b/>
          <w:bCs/>
          <w:i/>
          <w:iCs/>
          <w:u w:val="single"/>
          <w:lang w:val="en-US"/>
        </w:rPr>
        <w:t>Discussion Post: Integrated Reporting and IPMS</w:t>
      </w:r>
    </w:p>
    <w:p w14:paraId="4CBFB793" w14:textId="1933C14D" w:rsidR="00FC16F8" w:rsidRPr="00FC16F8" w:rsidRDefault="00E677D6" w:rsidP="00FC16F8">
      <w:pPr>
        <w:rPr>
          <w:lang w:val="en-US"/>
        </w:rPr>
      </w:pPr>
      <w:r>
        <w:rPr>
          <w:lang w:val="en-US"/>
        </w:rPr>
        <w:t xml:space="preserve">It is evident from </w:t>
      </w:r>
      <w:r w:rsidRPr="00FC16F8">
        <w:rPr>
          <w:lang w:val="en-US"/>
        </w:rPr>
        <w:t>a recent</w:t>
      </w:r>
      <w:r w:rsidR="00FC16F8" w:rsidRPr="00FC16F8">
        <w:rPr>
          <w:lang w:val="en-US"/>
        </w:rPr>
        <w:t xml:space="preserve"> article titled </w:t>
      </w:r>
      <w:r w:rsidR="00FC16F8" w:rsidRPr="00FC16F8">
        <w:rPr>
          <w:i/>
          <w:iCs/>
          <w:lang w:val="en-US"/>
        </w:rPr>
        <w:t>"Why CFOs Are Turning to Integrated Reporting"</w:t>
      </w:r>
      <w:r w:rsidR="00FC16F8" w:rsidRPr="00FC16F8">
        <w:rPr>
          <w:lang w:val="en-US"/>
        </w:rPr>
        <w:t xml:space="preserve"> </w:t>
      </w:r>
      <w:r w:rsidR="006A696C" w:rsidRPr="006A696C">
        <w:t>(Nater et al., 2024)</w:t>
      </w:r>
      <w:r w:rsidR="00FC16F8" w:rsidRPr="00FC16F8">
        <w:rPr>
          <w:lang w:val="en-US"/>
        </w:rPr>
        <w:t xml:space="preserve"> highlights how managerial accountants are driving cross-departmental alignment through Integrated Reporting (IR). </w:t>
      </w:r>
      <w:r>
        <w:rPr>
          <w:lang w:val="en-US"/>
        </w:rPr>
        <w:t xml:space="preserve">According to the </w:t>
      </w:r>
      <w:r w:rsidR="00FC16F8" w:rsidRPr="00FC16F8">
        <w:rPr>
          <w:lang w:val="en-US"/>
        </w:rPr>
        <w:t xml:space="preserve">article </w:t>
      </w:r>
      <w:r>
        <w:rPr>
          <w:lang w:val="en-US"/>
        </w:rPr>
        <w:t xml:space="preserve">which </w:t>
      </w:r>
      <w:r w:rsidR="00FC16F8" w:rsidRPr="00FC16F8">
        <w:rPr>
          <w:lang w:val="en-US"/>
        </w:rPr>
        <w:t>explains that managerial accountants, especially Chief Financial Officers (CFOs), are adopting IR to blend financial, environmental, social, and governance (ESG) data into a cohesive narrative</w:t>
      </w:r>
      <w:r>
        <w:rPr>
          <w:lang w:val="en-US"/>
        </w:rPr>
        <w:t xml:space="preserve"> such as b</w:t>
      </w:r>
      <w:r w:rsidR="00FC16F8" w:rsidRPr="00FC16F8">
        <w:rPr>
          <w:lang w:val="en-US"/>
        </w:rPr>
        <w:t xml:space="preserve">y leveraging Integrated Performance Management Systems (IPMS), they transform siloed reports into strategic insights that are accessible across departments. </w:t>
      </w:r>
      <w:r>
        <w:rPr>
          <w:lang w:val="en-US"/>
        </w:rPr>
        <w:t xml:space="preserve">One of the major examples contains </w:t>
      </w:r>
      <w:r w:rsidR="00FC16F8" w:rsidRPr="00FC16F8">
        <w:rPr>
          <w:lang w:val="en-US"/>
        </w:rPr>
        <w:t xml:space="preserve">sustainability data once limited to CSR </w:t>
      </w:r>
      <w:r w:rsidRPr="00FC16F8">
        <w:rPr>
          <w:lang w:val="en-US"/>
        </w:rPr>
        <w:t>teams and</w:t>
      </w:r>
      <w:r w:rsidR="00FC16F8" w:rsidRPr="00FC16F8">
        <w:rPr>
          <w:lang w:val="en-US"/>
        </w:rPr>
        <w:t xml:space="preserve"> is now integrated with financial forecasts to guide procurement and operations planning. </w:t>
      </w:r>
      <w:r>
        <w:rPr>
          <w:lang w:val="en-US"/>
        </w:rPr>
        <w:t>Based on t</w:t>
      </w:r>
      <w:r w:rsidR="00FC16F8" w:rsidRPr="00FC16F8">
        <w:rPr>
          <w:lang w:val="en-US"/>
        </w:rPr>
        <w:t xml:space="preserve">his </w:t>
      </w:r>
      <w:r w:rsidRPr="00FC16F8">
        <w:rPr>
          <w:lang w:val="en-US"/>
        </w:rPr>
        <w:t>shift,</w:t>
      </w:r>
      <w:r w:rsidR="00FC16F8" w:rsidRPr="00FC16F8">
        <w:rPr>
          <w:lang w:val="en-US"/>
        </w:rPr>
        <w:t xml:space="preserve"> </w:t>
      </w:r>
      <w:r>
        <w:rPr>
          <w:lang w:val="en-US"/>
        </w:rPr>
        <w:t xml:space="preserve">which tends to </w:t>
      </w:r>
      <w:r w:rsidRPr="00FC16F8">
        <w:rPr>
          <w:lang w:val="en-US"/>
        </w:rPr>
        <w:t>empower</w:t>
      </w:r>
      <w:r w:rsidR="00FC16F8" w:rsidRPr="00FC16F8">
        <w:rPr>
          <w:lang w:val="en-US"/>
        </w:rPr>
        <w:t xml:space="preserve"> departments to make more informed decisions aligned with the organization’s long-term value creation strategy.</w:t>
      </w:r>
      <w:r w:rsidR="00004B52">
        <w:rPr>
          <w:lang w:val="en-US"/>
        </w:rPr>
        <w:t xml:space="preserve"> It also includes </w:t>
      </w:r>
      <w:r w:rsidR="00004B52" w:rsidRPr="00004B52">
        <w:rPr>
          <w:lang w:val="en-US"/>
        </w:rPr>
        <w:t>IR supports decision-making, enhances stakeholder confidence, and promotes sustainability by ensuring that all departments consider long-term environmental and social impacts</w:t>
      </w:r>
      <w:r w:rsidR="006A696C">
        <w:rPr>
          <w:lang w:val="en-US"/>
        </w:rPr>
        <w:t xml:space="preserve"> </w:t>
      </w:r>
      <w:r w:rsidR="006A696C" w:rsidRPr="006A696C">
        <w:t>(Nater et al., 2024)</w:t>
      </w:r>
      <w:r w:rsidR="00004B52" w:rsidRPr="00004B52">
        <w:rPr>
          <w:lang w:val="en-US"/>
        </w:rPr>
        <w:t>.</w:t>
      </w:r>
    </w:p>
    <w:p w14:paraId="3CF4D628" w14:textId="018FD397" w:rsidR="00FC16F8" w:rsidRPr="00004B52" w:rsidRDefault="00E677D6">
      <w:pPr>
        <w:rPr>
          <w:lang w:val="en-US"/>
        </w:rPr>
      </w:pPr>
      <w:r>
        <w:rPr>
          <w:lang w:val="en-US"/>
        </w:rPr>
        <w:t>It is important to understand that In</w:t>
      </w:r>
      <w:r w:rsidRPr="00FC16F8">
        <w:rPr>
          <w:lang w:val="en-US"/>
        </w:rPr>
        <w:t>tegrati</w:t>
      </w:r>
      <w:r>
        <w:rPr>
          <w:lang w:val="en-US"/>
        </w:rPr>
        <w:t xml:space="preserve">ng </w:t>
      </w:r>
      <w:r w:rsidR="00FC16F8" w:rsidRPr="00FC16F8">
        <w:rPr>
          <w:lang w:val="en-US"/>
        </w:rPr>
        <w:t xml:space="preserve">Reporting enhances transparency and strategic clarity. </w:t>
      </w:r>
      <w:r>
        <w:rPr>
          <w:lang w:val="en-US"/>
        </w:rPr>
        <w:t>On the basis of that, the m</w:t>
      </w:r>
      <w:r w:rsidR="00FC16F8" w:rsidRPr="00FC16F8">
        <w:rPr>
          <w:lang w:val="en-US"/>
        </w:rPr>
        <w:t xml:space="preserve">anagerial accountants use it to break down communication barriers between departments such as finance, HR, and supply chain. </w:t>
      </w:r>
      <w:r>
        <w:rPr>
          <w:lang w:val="en-US"/>
        </w:rPr>
        <w:t xml:space="preserve">It tends to </w:t>
      </w:r>
      <w:r w:rsidRPr="00FC16F8">
        <w:rPr>
          <w:lang w:val="en-US"/>
        </w:rPr>
        <w:t>ensure</w:t>
      </w:r>
      <w:r w:rsidR="00FC16F8" w:rsidRPr="00FC16F8">
        <w:rPr>
          <w:lang w:val="en-US"/>
        </w:rPr>
        <w:t xml:space="preserve"> all functions contribute meaningfully toward shared performance indicators. </w:t>
      </w:r>
      <w:r>
        <w:rPr>
          <w:lang w:val="en-US"/>
        </w:rPr>
        <w:t xml:space="preserve">Based on the </w:t>
      </w:r>
      <w:r w:rsidR="00FC16F8" w:rsidRPr="00FC16F8">
        <w:rPr>
          <w:lang w:val="en-US"/>
        </w:rPr>
        <w:t xml:space="preserve">article notes, firms embracing IR are better positioned to attract investors, meet regulatory expectations, and drive internal collaboration. </w:t>
      </w:r>
      <w:r>
        <w:rPr>
          <w:lang w:val="en-US"/>
        </w:rPr>
        <w:t xml:space="preserve">In accordance with the </w:t>
      </w:r>
      <w:r w:rsidR="00FC16F8" w:rsidRPr="00FC16F8">
        <w:rPr>
          <w:lang w:val="en-US"/>
        </w:rPr>
        <w:t xml:space="preserve">holistic view offered by IR </w:t>
      </w:r>
      <w:r>
        <w:rPr>
          <w:lang w:val="en-US"/>
        </w:rPr>
        <w:t xml:space="preserve">which </w:t>
      </w:r>
      <w:r w:rsidR="00FC16F8" w:rsidRPr="00FC16F8">
        <w:rPr>
          <w:lang w:val="en-US"/>
        </w:rPr>
        <w:t>not only supports departmental goals but also fosters a culture of accountability and forward-looking performance evaluation</w:t>
      </w:r>
      <w:r w:rsidR="006A696C">
        <w:rPr>
          <w:lang w:val="en-US"/>
        </w:rPr>
        <w:t xml:space="preserve"> </w:t>
      </w:r>
      <w:r w:rsidR="006A696C" w:rsidRPr="006A696C">
        <w:t>(Kondo et al., 2025)</w:t>
      </w:r>
      <w:r w:rsidR="00FC16F8" w:rsidRPr="00FC16F8">
        <w:rPr>
          <w:lang w:val="en-US"/>
        </w:rPr>
        <w:t>.</w:t>
      </w:r>
      <w:r w:rsidR="00FC16F8">
        <w:rPr>
          <w:b/>
          <w:bCs/>
          <w:lang w:val="en-US"/>
        </w:rPr>
        <w:br w:type="page"/>
      </w:r>
    </w:p>
    <w:p w14:paraId="670D08F4" w14:textId="1D97932F" w:rsidR="00FC16F8" w:rsidRPr="00FC16F8" w:rsidRDefault="00FC16F8" w:rsidP="00CC7C4A">
      <w:pPr>
        <w:jc w:val="center"/>
        <w:rPr>
          <w:lang w:val="en-US"/>
        </w:rPr>
      </w:pPr>
      <w:r w:rsidRPr="00FC16F8">
        <w:rPr>
          <w:b/>
          <w:bCs/>
          <w:lang w:val="en-US"/>
        </w:rPr>
        <w:lastRenderedPageBreak/>
        <w:t>References</w:t>
      </w:r>
    </w:p>
    <w:p w14:paraId="1C904913" w14:textId="77777777" w:rsidR="004F6BEE" w:rsidRPr="004F6BEE" w:rsidRDefault="004F6BEE" w:rsidP="004F6BEE">
      <w:pPr>
        <w:ind w:left="720" w:hanging="720"/>
        <w:rPr>
          <w:lang w:val="en-US"/>
        </w:rPr>
      </w:pPr>
      <w:r w:rsidRPr="004F6BEE">
        <w:rPr>
          <w:lang w:val="en-US"/>
        </w:rPr>
        <w:t xml:space="preserve">Nater, C. R., </w:t>
      </w:r>
      <w:proofErr w:type="spellStart"/>
      <w:r w:rsidRPr="004F6BEE">
        <w:rPr>
          <w:lang w:val="en-US"/>
        </w:rPr>
        <w:t>Lydersen</w:t>
      </w:r>
      <w:proofErr w:type="spellEnd"/>
      <w:r w:rsidRPr="004F6BEE">
        <w:rPr>
          <w:lang w:val="en-US"/>
        </w:rPr>
        <w:t xml:space="preserve">, C., Andersen, M., &amp; Kovacs, K. M. (2024). Harvest sustainability assessments need rethinking under climate change: A ringed seal case study from </w:t>
      </w:r>
      <w:proofErr w:type="spellStart"/>
      <w:r w:rsidRPr="004F6BEE">
        <w:rPr>
          <w:lang w:val="en-US"/>
        </w:rPr>
        <w:t>svalbard</w:t>
      </w:r>
      <w:proofErr w:type="spellEnd"/>
      <w:r w:rsidRPr="004F6BEE">
        <w:rPr>
          <w:lang w:val="en-US"/>
        </w:rPr>
        <w:t xml:space="preserve">, </w:t>
      </w:r>
      <w:proofErr w:type="spellStart"/>
      <w:r w:rsidRPr="004F6BEE">
        <w:rPr>
          <w:lang w:val="en-US"/>
        </w:rPr>
        <w:t>norway</w:t>
      </w:r>
      <w:proofErr w:type="spellEnd"/>
      <w:r w:rsidRPr="004F6BEE">
        <w:rPr>
          <w:lang w:val="en-US"/>
        </w:rPr>
        <w:t>.</w:t>
      </w:r>
      <w:r w:rsidRPr="004F6BEE">
        <w:rPr>
          <w:i/>
          <w:iCs/>
          <w:lang w:val="en-US"/>
        </w:rPr>
        <w:t> Ecosphere (Washington, D.C), 15</w:t>
      </w:r>
      <w:r w:rsidRPr="004F6BEE">
        <w:rPr>
          <w:lang w:val="en-US"/>
        </w:rPr>
        <w:t>(10), n/a. </w:t>
      </w:r>
      <w:hyperlink r:id="rId7" w:tgtFrame="_blank" w:history="1">
        <w:r w:rsidRPr="004F6BEE">
          <w:rPr>
            <w:rStyle w:val="Hyperlink"/>
            <w:lang w:val="en-US"/>
          </w:rPr>
          <w:t>https://doi.org/10.1002/ecs2.70020</w:t>
        </w:r>
      </w:hyperlink>
    </w:p>
    <w:p w14:paraId="2FD41837" w14:textId="770331C5" w:rsidR="00FC16F8" w:rsidRDefault="004F6BEE" w:rsidP="004F6BEE">
      <w:pPr>
        <w:ind w:left="720" w:hanging="720"/>
        <w:rPr>
          <w:lang w:val="en-US"/>
        </w:rPr>
      </w:pPr>
      <w:r w:rsidRPr="004F6BEE">
        <w:rPr>
          <w:lang w:val="en-US"/>
        </w:rPr>
        <w:t xml:space="preserve">Kondo, E., </w:t>
      </w:r>
      <w:proofErr w:type="spellStart"/>
      <w:r w:rsidRPr="004F6BEE">
        <w:rPr>
          <w:lang w:val="en-US"/>
        </w:rPr>
        <w:t>Asem</w:t>
      </w:r>
      <w:proofErr w:type="spellEnd"/>
      <w:r w:rsidRPr="004F6BEE">
        <w:rPr>
          <w:lang w:val="en-US"/>
        </w:rPr>
        <w:t>, F. E., Osei-</w:t>
      </w:r>
      <w:proofErr w:type="spellStart"/>
      <w:r w:rsidRPr="004F6BEE">
        <w:rPr>
          <w:lang w:val="en-US"/>
        </w:rPr>
        <w:t>Asare</w:t>
      </w:r>
      <w:proofErr w:type="spellEnd"/>
      <w:r w:rsidRPr="004F6BEE">
        <w:rPr>
          <w:lang w:val="en-US"/>
        </w:rPr>
        <w:t xml:space="preserve">, Y., Mensah-Bonsu, A., </w:t>
      </w:r>
      <w:proofErr w:type="spellStart"/>
      <w:r w:rsidRPr="004F6BEE">
        <w:rPr>
          <w:lang w:val="en-US"/>
        </w:rPr>
        <w:t>Onumah</w:t>
      </w:r>
      <w:proofErr w:type="spellEnd"/>
      <w:r w:rsidRPr="004F6BEE">
        <w:rPr>
          <w:lang w:val="en-US"/>
        </w:rPr>
        <w:t xml:space="preserve">, E. E., Ofori, S., Marri, D., </w:t>
      </w:r>
      <w:proofErr w:type="spellStart"/>
      <w:r w:rsidRPr="004F6BEE">
        <w:rPr>
          <w:lang w:val="en-US"/>
        </w:rPr>
        <w:t>Dompae</w:t>
      </w:r>
      <w:proofErr w:type="spellEnd"/>
      <w:r w:rsidRPr="004F6BEE">
        <w:rPr>
          <w:lang w:val="en-US"/>
        </w:rPr>
        <w:t xml:space="preserve">, F., &amp; </w:t>
      </w:r>
      <w:proofErr w:type="spellStart"/>
      <w:r w:rsidRPr="004F6BEE">
        <w:rPr>
          <w:lang w:val="en-US"/>
        </w:rPr>
        <w:t>Osae</w:t>
      </w:r>
      <w:proofErr w:type="spellEnd"/>
      <w:r w:rsidRPr="004F6BEE">
        <w:rPr>
          <w:lang w:val="en-US"/>
        </w:rPr>
        <w:t xml:space="preserve">, M. (2025). Economic and </w:t>
      </w:r>
      <w:proofErr w:type="spellStart"/>
      <w:r w:rsidRPr="004F6BEE">
        <w:rPr>
          <w:lang w:val="en-US"/>
        </w:rPr>
        <w:t>behavioural</w:t>
      </w:r>
      <w:proofErr w:type="spellEnd"/>
      <w:r w:rsidRPr="004F6BEE">
        <w:rPr>
          <w:lang w:val="en-US"/>
        </w:rPr>
        <w:t xml:space="preserve"> effects of farmers’ adoption of integrated pest management practices in low- and middle-income countries: A systematic review and meta-analysis. NJAS Impact in Agricultural and Life Sciences, 97(1)</w:t>
      </w:r>
      <w:hyperlink r:id="rId8" w:history="1">
        <w:r w:rsidR="006A696C" w:rsidRPr="005E37CE">
          <w:rPr>
            <w:rStyle w:val="Hyperlink"/>
            <w:lang w:val="en-US"/>
          </w:rPr>
          <w:t>https://doi.org/10.1080/27685241.2025.2534478</w:t>
        </w:r>
      </w:hyperlink>
    </w:p>
    <w:p w14:paraId="7863F155" w14:textId="77777777" w:rsidR="006A696C" w:rsidRPr="00FC16F8" w:rsidRDefault="006A696C" w:rsidP="004F6BEE">
      <w:pPr>
        <w:ind w:left="720" w:hanging="720"/>
        <w:rPr>
          <w:lang w:val="en-US"/>
        </w:rPr>
      </w:pPr>
    </w:p>
    <w:sectPr w:rsidR="006A696C" w:rsidRPr="00FC16F8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BFCE" w14:textId="77777777" w:rsidR="000474DB" w:rsidRDefault="000474DB" w:rsidP="00FC16F8">
      <w:pPr>
        <w:spacing w:after="0" w:line="240" w:lineRule="auto"/>
      </w:pPr>
      <w:r>
        <w:separator/>
      </w:r>
    </w:p>
  </w:endnote>
  <w:endnote w:type="continuationSeparator" w:id="0">
    <w:p w14:paraId="73B46634" w14:textId="77777777" w:rsidR="000474DB" w:rsidRDefault="000474DB" w:rsidP="00FC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DC36" w14:textId="77777777" w:rsidR="000474DB" w:rsidRDefault="000474DB" w:rsidP="00FC16F8">
      <w:pPr>
        <w:spacing w:after="0" w:line="240" w:lineRule="auto"/>
      </w:pPr>
      <w:r>
        <w:separator/>
      </w:r>
    </w:p>
  </w:footnote>
  <w:footnote w:type="continuationSeparator" w:id="0">
    <w:p w14:paraId="1A8B1D7D" w14:textId="77777777" w:rsidR="000474DB" w:rsidRDefault="000474DB" w:rsidP="00FC1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00973"/>
    <w:multiLevelType w:val="multilevel"/>
    <w:tmpl w:val="8900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2E7F76"/>
    <w:multiLevelType w:val="multilevel"/>
    <w:tmpl w:val="685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7E"/>
    <w:rsid w:val="00004B52"/>
    <w:rsid w:val="000474DB"/>
    <w:rsid w:val="000C25FA"/>
    <w:rsid w:val="00122163"/>
    <w:rsid w:val="00125E69"/>
    <w:rsid w:val="00210BE1"/>
    <w:rsid w:val="002424B6"/>
    <w:rsid w:val="002657E4"/>
    <w:rsid w:val="00285448"/>
    <w:rsid w:val="0029217E"/>
    <w:rsid w:val="00300E13"/>
    <w:rsid w:val="00350EFD"/>
    <w:rsid w:val="0035679A"/>
    <w:rsid w:val="00367AEF"/>
    <w:rsid w:val="00391405"/>
    <w:rsid w:val="003929D1"/>
    <w:rsid w:val="003960F6"/>
    <w:rsid w:val="00397565"/>
    <w:rsid w:val="00404BC3"/>
    <w:rsid w:val="00454738"/>
    <w:rsid w:val="00455EFD"/>
    <w:rsid w:val="004564F7"/>
    <w:rsid w:val="0046105D"/>
    <w:rsid w:val="004B4F7E"/>
    <w:rsid w:val="004F6BEE"/>
    <w:rsid w:val="005A1E63"/>
    <w:rsid w:val="0064386B"/>
    <w:rsid w:val="00684D5B"/>
    <w:rsid w:val="006A696C"/>
    <w:rsid w:val="006C150F"/>
    <w:rsid w:val="007A4802"/>
    <w:rsid w:val="00845289"/>
    <w:rsid w:val="0085308D"/>
    <w:rsid w:val="00883464"/>
    <w:rsid w:val="008878D3"/>
    <w:rsid w:val="00933E95"/>
    <w:rsid w:val="00993F84"/>
    <w:rsid w:val="009A1204"/>
    <w:rsid w:val="009E746B"/>
    <w:rsid w:val="00A14998"/>
    <w:rsid w:val="00A7718D"/>
    <w:rsid w:val="00AF3536"/>
    <w:rsid w:val="00AF7809"/>
    <w:rsid w:val="00C243C1"/>
    <w:rsid w:val="00C32392"/>
    <w:rsid w:val="00C738F9"/>
    <w:rsid w:val="00C82E20"/>
    <w:rsid w:val="00C9167B"/>
    <w:rsid w:val="00CA161A"/>
    <w:rsid w:val="00CC7C4A"/>
    <w:rsid w:val="00CD06CE"/>
    <w:rsid w:val="00CE1BCA"/>
    <w:rsid w:val="00DA25F7"/>
    <w:rsid w:val="00DA74D9"/>
    <w:rsid w:val="00E023FC"/>
    <w:rsid w:val="00E205A9"/>
    <w:rsid w:val="00E677D6"/>
    <w:rsid w:val="00E84508"/>
    <w:rsid w:val="00EA5ECE"/>
    <w:rsid w:val="00EB577A"/>
    <w:rsid w:val="00ED74E7"/>
    <w:rsid w:val="00F0305F"/>
    <w:rsid w:val="00F30638"/>
    <w:rsid w:val="00F30D74"/>
    <w:rsid w:val="00F72ACF"/>
    <w:rsid w:val="00FC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57C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F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F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F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F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F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F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F7E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F7E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F7E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F7E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F7E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F7E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B4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F7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F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F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B4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F7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B4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F7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B4F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1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6F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1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6F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FC16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6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4B52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3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3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0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38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27685241.2025.25344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2/ecs2.70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2025-08-05T14:42:00Z</dcterms:created>
  <dcterms:modified xsi:type="dcterms:W3CDTF">2025-08-08T14:16:00Z</dcterms:modified>
</cp:coreProperties>
</file>