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4F02" w14:textId="77777777" w:rsidR="00871C9F" w:rsidRPr="00871C9F" w:rsidRDefault="00871C9F" w:rsidP="00871C9F">
      <w:pPr>
        <w:jc w:val="center"/>
        <w:rPr>
          <w:i/>
          <w:iCs/>
          <w:u w:val="single"/>
          <w:lang w:val="en-US"/>
        </w:rPr>
      </w:pPr>
      <w:r w:rsidRPr="00871C9F">
        <w:rPr>
          <w:b/>
          <w:bCs/>
          <w:i/>
          <w:iCs/>
          <w:u w:val="single"/>
          <w:lang w:val="en-US"/>
        </w:rPr>
        <w:t>Week 1 Discussion Post – Cloud Computing in Managerial Accounting</w:t>
      </w:r>
    </w:p>
    <w:p w14:paraId="690401CD" w14:textId="3EB516FD" w:rsidR="00871C9F" w:rsidRPr="00871C9F" w:rsidRDefault="003E4B07" w:rsidP="00871C9F">
      <w:pPr>
        <w:rPr>
          <w:lang w:val="en-US"/>
        </w:rPr>
      </w:pPr>
      <w:r>
        <w:rPr>
          <w:lang w:val="en-US"/>
        </w:rPr>
        <w:t xml:space="preserve">It is evident from the </w:t>
      </w:r>
      <w:r w:rsidR="00871C9F" w:rsidRPr="00871C9F">
        <w:rPr>
          <w:lang w:val="en-US"/>
        </w:rPr>
        <w:t xml:space="preserve">recent article by </w:t>
      </w:r>
      <w:r w:rsidR="00B62860" w:rsidRPr="00B62860">
        <w:t>Hasan et al. (2025)</w:t>
      </w:r>
      <w:r w:rsidR="00871C9F" w:rsidRPr="00871C9F">
        <w:rPr>
          <w:lang w:val="en-US"/>
        </w:rPr>
        <w:t xml:space="preserve"> highlights how managerial accountants in the City of Williamsburg, Virginia, are leveraging cloud-based financial systems to streamline interdepartmental collaboration</w:t>
      </w:r>
      <w:r>
        <w:rPr>
          <w:lang w:val="en-US"/>
        </w:rPr>
        <w:t xml:space="preserve"> such as b</w:t>
      </w:r>
      <w:r w:rsidR="00871C9F" w:rsidRPr="00871C9F">
        <w:rPr>
          <w:lang w:val="en-US"/>
        </w:rPr>
        <w:t xml:space="preserve">y implementing cloud computing through </w:t>
      </w:r>
      <w:proofErr w:type="spellStart"/>
      <w:r w:rsidR="00871C9F" w:rsidRPr="00871C9F">
        <w:rPr>
          <w:lang w:val="en-US"/>
        </w:rPr>
        <w:t>CentralSquare’s</w:t>
      </w:r>
      <w:proofErr w:type="spellEnd"/>
      <w:r w:rsidR="00871C9F" w:rsidRPr="00871C9F">
        <w:rPr>
          <w:lang w:val="en-US"/>
        </w:rPr>
        <w:t xml:space="preserve"> Finance Enterprise suite, the city’s accounting team enabled real-time budget tracking, automated reporting, and seamless data sharing across finance, operations, and procurement departments. </w:t>
      </w:r>
      <w:r>
        <w:rPr>
          <w:lang w:val="en-US"/>
        </w:rPr>
        <w:t>Based on t</w:t>
      </w:r>
      <w:r w:rsidR="00871C9F" w:rsidRPr="00871C9F">
        <w:rPr>
          <w:lang w:val="en-US"/>
        </w:rPr>
        <w:t xml:space="preserve">his </w:t>
      </w:r>
      <w:r w:rsidRPr="00871C9F">
        <w:rPr>
          <w:lang w:val="en-US"/>
        </w:rPr>
        <w:t>integration,</w:t>
      </w:r>
      <w:r w:rsidR="00871C9F" w:rsidRPr="00871C9F">
        <w:rPr>
          <w:lang w:val="en-US"/>
        </w:rPr>
        <w:t xml:space="preserve"> </w:t>
      </w:r>
      <w:r>
        <w:rPr>
          <w:lang w:val="en-US"/>
        </w:rPr>
        <w:t xml:space="preserve">which ultimately </w:t>
      </w:r>
      <w:r w:rsidR="00871C9F" w:rsidRPr="00871C9F">
        <w:rPr>
          <w:lang w:val="en-US"/>
        </w:rPr>
        <w:t xml:space="preserve">reduced manual reconciliations, increased transparency, and helped managers across departments make informed decisions quickly. </w:t>
      </w:r>
      <w:r>
        <w:rPr>
          <w:lang w:val="en-US"/>
        </w:rPr>
        <w:t xml:space="preserve">According to the </w:t>
      </w:r>
      <w:r w:rsidR="00871C9F" w:rsidRPr="00871C9F">
        <w:rPr>
          <w:lang w:val="en-US"/>
        </w:rPr>
        <w:t xml:space="preserve">adoption of cloud accounting </w:t>
      </w:r>
      <w:r>
        <w:rPr>
          <w:lang w:val="en-US"/>
        </w:rPr>
        <w:t xml:space="preserve">which </w:t>
      </w:r>
      <w:r w:rsidR="00871C9F" w:rsidRPr="00871C9F">
        <w:rPr>
          <w:lang w:val="en-US"/>
        </w:rPr>
        <w:t>not only improved financial oversight but also enhanced strategic planning through accessible dashboards and performance metrics.</w:t>
      </w:r>
      <w:r w:rsidR="00D97E4B">
        <w:rPr>
          <w:lang w:val="en-US"/>
        </w:rPr>
        <w:t xml:space="preserve"> </w:t>
      </w:r>
      <w:r w:rsidR="00D97E4B">
        <w:t xml:space="preserve">It also tends to </w:t>
      </w:r>
      <w:r w:rsidR="00D97E4B" w:rsidRPr="00D97E4B">
        <w:t>integra</w:t>
      </w:r>
      <w:r w:rsidR="00D97E4B">
        <w:t>te</w:t>
      </w:r>
      <w:r w:rsidR="00D97E4B" w:rsidRPr="00D97E4B">
        <w:t xml:space="preserve"> departments such as operations or customer service to access up</w:t>
      </w:r>
      <w:r w:rsidR="00D97E4B" w:rsidRPr="00D97E4B">
        <w:noBreakHyphen/>
        <w:t>to</w:t>
      </w:r>
      <w:r w:rsidR="00D97E4B" w:rsidRPr="00D97E4B">
        <w:noBreakHyphen/>
        <w:t>date financial data instantly, empowering faster decision</w:t>
      </w:r>
      <w:r w:rsidR="00D97E4B" w:rsidRPr="00D97E4B">
        <w:noBreakHyphen/>
        <w:t>making and tighter alignment with strategic goals</w:t>
      </w:r>
      <w:r w:rsidR="00B62860">
        <w:t xml:space="preserve"> </w:t>
      </w:r>
      <w:r w:rsidR="00B62860" w:rsidRPr="00B62860">
        <w:t>(Hasan et al., 2025)</w:t>
      </w:r>
      <w:r w:rsidR="00D97E4B" w:rsidRPr="00D97E4B">
        <w:t>.</w:t>
      </w:r>
    </w:p>
    <w:p w14:paraId="59C5FBE6" w14:textId="0CE8A4F4" w:rsidR="00871C9F" w:rsidRPr="00871C9F" w:rsidRDefault="003E4B07" w:rsidP="00871C9F">
      <w:pPr>
        <w:rPr>
          <w:lang w:val="en-US"/>
        </w:rPr>
      </w:pPr>
      <w:r>
        <w:rPr>
          <w:lang w:val="en-US"/>
        </w:rPr>
        <w:t>However, on the other hand, c</w:t>
      </w:r>
      <w:r w:rsidR="00871C9F" w:rsidRPr="00871C9F">
        <w:rPr>
          <w:lang w:val="en-US"/>
        </w:rPr>
        <w:t xml:space="preserve">loud computing </w:t>
      </w:r>
      <w:r>
        <w:rPr>
          <w:lang w:val="en-US"/>
        </w:rPr>
        <w:t xml:space="preserve">also tends to </w:t>
      </w:r>
      <w:r w:rsidRPr="00871C9F">
        <w:rPr>
          <w:lang w:val="en-US"/>
        </w:rPr>
        <w:t>offer</w:t>
      </w:r>
      <w:r w:rsidR="00871C9F" w:rsidRPr="00871C9F">
        <w:rPr>
          <w:lang w:val="en-US"/>
        </w:rPr>
        <w:t xml:space="preserve"> several advantages for accounting professionals. </w:t>
      </w:r>
      <w:r>
        <w:rPr>
          <w:lang w:val="en-US"/>
        </w:rPr>
        <w:t xml:space="preserve">Nevertheless, it </w:t>
      </w:r>
      <w:r w:rsidR="00D97E4B">
        <w:rPr>
          <w:lang w:val="en-US"/>
        </w:rPr>
        <w:t>comprises</w:t>
      </w:r>
      <w:r>
        <w:rPr>
          <w:lang w:val="en-US"/>
        </w:rPr>
        <w:t xml:space="preserve"> </w:t>
      </w:r>
      <w:r w:rsidR="00D97E4B">
        <w:rPr>
          <w:lang w:val="en-US"/>
        </w:rPr>
        <w:t xml:space="preserve">of </w:t>
      </w:r>
      <w:r w:rsidR="00871C9F" w:rsidRPr="00871C9F">
        <w:rPr>
          <w:lang w:val="en-US"/>
        </w:rPr>
        <w:t xml:space="preserve">data accuracy, enables 24/7 access to financial systems, reduces IT infrastructure costs, and fosters collaboration across departments. </w:t>
      </w:r>
      <w:r w:rsidR="00D97E4B">
        <w:rPr>
          <w:lang w:val="en-US"/>
        </w:rPr>
        <w:t xml:space="preserve">It also includes the </w:t>
      </w:r>
      <w:r w:rsidR="00871C9F" w:rsidRPr="00871C9F">
        <w:rPr>
          <w:lang w:val="en-US"/>
        </w:rPr>
        <w:t xml:space="preserve">updates and </w:t>
      </w:r>
      <w:r w:rsidR="00D97E4B" w:rsidRPr="00871C9F">
        <w:rPr>
          <w:lang w:val="en-US"/>
        </w:rPr>
        <w:t>backups that</w:t>
      </w:r>
      <w:r w:rsidR="00871C9F" w:rsidRPr="00871C9F">
        <w:rPr>
          <w:lang w:val="en-US"/>
        </w:rPr>
        <w:t xml:space="preserve"> occur automatically, minimizing disruptions. </w:t>
      </w:r>
      <w:r w:rsidR="00D97E4B">
        <w:rPr>
          <w:lang w:val="en-US"/>
        </w:rPr>
        <w:t xml:space="preserve">As per </w:t>
      </w:r>
      <w:r w:rsidR="00871C9F" w:rsidRPr="00871C9F">
        <w:rPr>
          <w:lang w:val="en-US"/>
        </w:rPr>
        <w:t>these benefits come with challenges</w:t>
      </w:r>
      <w:r w:rsidR="00D97E4B">
        <w:rPr>
          <w:lang w:val="en-US"/>
        </w:rPr>
        <w:t xml:space="preserve"> such as d</w:t>
      </w:r>
      <w:r w:rsidR="00871C9F" w:rsidRPr="00871C9F">
        <w:rPr>
          <w:lang w:val="en-US"/>
        </w:rPr>
        <w:t xml:space="preserve">ata security remains a primary concern, as cloud systems are vulnerable to cyber threats if not properly managed. </w:t>
      </w:r>
      <w:r w:rsidR="00D97E4B">
        <w:rPr>
          <w:lang w:val="en-US"/>
        </w:rPr>
        <w:t xml:space="preserve">In accordance with the </w:t>
      </w:r>
      <w:r w:rsidR="0058370C" w:rsidRPr="00871C9F">
        <w:rPr>
          <w:lang w:val="en-US"/>
        </w:rPr>
        <w:t>transition of</w:t>
      </w:r>
      <w:r w:rsidR="00871C9F" w:rsidRPr="00871C9F">
        <w:rPr>
          <w:lang w:val="en-US"/>
        </w:rPr>
        <w:t xml:space="preserve"> legacy systems to the cloud may cause temporary disruptions and require staff training. </w:t>
      </w:r>
      <w:r w:rsidR="00D97E4B">
        <w:rPr>
          <w:lang w:val="en-US"/>
        </w:rPr>
        <w:t xml:space="preserve">Based on </w:t>
      </w:r>
      <w:r w:rsidR="00871C9F" w:rsidRPr="00871C9F">
        <w:rPr>
          <w:lang w:val="en-US"/>
        </w:rPr>
        <w:t>these limitations, the flexibility and scalability of cloud-based platforms continue to make them an essential tool for modern managerial accountants</w:t>
      </w:r>
      <w:r w:rsidR="00B62860">
        <w:rPr>
          <w:lang w:val="en-US"/>
        </w:rPr>
        <w:t xml:space="preserve"> </w:t>
      </w:r>
      <w:r w:rsidR="00B62860" w:rsidRPr="00B62860">
        <w:t>(Oluka, 2025)</w:t>
      </w:r>
      <w:r w:rsidR="00871C9F" w:rsidRPr="00871C9F">
        <w:rPr>
          <w:lang w:val="en-US"/>
        </w:rPr>
        <w:t>.</w:t>
      </w:r>
    </w:p>
    <w:p w14:paraId="0C06EC16" w14:textId="5AAAC1BC" w:rsidR="00274C51" w:rsidRDefault="00274C51">
      <w:r>
        <w:br w:type="page"/>
      </w:r>
    </w:p>
    <w:p w14:paraId="63D73C9C" w14:textId="2997505B" w:rsidR="0064386B" w:rsidRDefault="00274C51">
      <w:pPr>
        <w:rPr>
          <w:b/>
          <w:bCs/>
        </w:rPr>
      </w:pPr>
      <w:r>
        <w:rPr>
          <w:b/>
          <w:bCs/>
        </w:rPr>
        <w:lastRenderedPageBreak/>
        <w:t>References</w:t>
      </w:r>
    </w:p>
    <w:p w14:paraId="16FC10E2" w14:textId="77777777" w:rsidR="0058370C" w:rsidRPr="0058370C" w:rsidRDefault="0058370C" w:rsidP="0058370C">
      <w:pPr>
        <w:ind w:left="720" w:hanging="720"/>
        <w:rPr>
          <w:lang w:val="en-US"/>
        </w:rPr>
      </w:pPr>
      <w:r w:rsidRPr="0058370C">
        <w:rPr>
          <w:lang w:val="en-US"/>
        </w:rPr>
        <w:t xml:space="preserve">Hasan, E. F., </w:t>
      </w:r>
      <w:proofErr w:type="spellStart"/>
      <w:r w:rsidRPr="0058370C">
        <w:rPr>
          <w:lang w:val="en-US"/>
        </w:rPr>
        <w:t>Alzuod</w:t>
      </w:r>
      <w:proofErr w:type="spellEnd"/>
      <w:r w:rsidRPr="0058370C">
        <w:rPr>
          <w:lang w:val="en-US"/>
        </w:rPr>
        <w:t xml:space="preserve">, M. A., Al </w:t>
      </w:r>
      <w:proofErr w:type="spellStart"/>
      <w:r w:rsidRPr="0058370C">
        <w:rPr>
          <w:lang w:val="en-US"/>
        </w:rPr>
        <w:t>Jasimee</w:t>
      </w:r>
      <w:proofErr w:type="spellEnd"/>
      <w:r w:rsidRPr="0058370C">
        <w:rPr>
          <w:lang w:val="en-US"/>
        </w:rPr>
        <w:t xml:space="preserve">, K. H., </w:t>
      </w:r>
      <w:proofErr w:type="spellStart"/>
      <w:r w:rsidRPr="0058370C">
        <w:rPr>
          <w:lang w:val="en-US"/>
        </w:rPr>
        <w:t>Alshdaifat</w:t>
      </w:r>
      <w:proofErr w:type="spellEnd"/>
      <w:r w:rsidRPr="0058370C">
        <w:rPr>
          <w:lang w:val="en-US"/>
        </w:rPr>
        <w:t xml:space="preserve">, S. M., Hijazin, A. F., &amp; </w:t>
      </w:r>
      <w:proofErr w:type="spellStart"/>
      <w:r w:rsidRPr="0058370C">
        <w:rPr>
          <w:lang w:val="en-US"/>
        </w:rPr>
        <w:t>Khrais</w:t>
      </w:r>
      <w:proofErr w:type="spellEnd"/>
      <w:r w:rsidRPr="0058370C">
        <w:rPr>
          <w:lang w:val="en-US"/>
        </w:rPr>
        <w:t xml:space="preserve">, L. T. (2025). The role of organizational culture in digital transformation and modern accounting practices among </w:t>
      </w:r>
      <w:proofErr w:type="spellStart"/>
      <w:r w:rsidRPr="0058370C">
        <w:rPr>
          <w:lang w:val="en-US"/>
        </w:rPr>
        <w:t>jordanian</w:t>
      </w:r>
      <w:proofErr w:type="spellEnd"/>
      <w:r w:rsidRPr="0058370C">
        <w:rPr>
          <w:lang w:val="en-US"/>
        </w:rPr>
        <w:t xml:space="preserve"> SMEs.</w:t>
      </w:r>
      <w:r w:rsidRPr="0058370C">
        <w:rPr>
          <w:i/>
          <w:iCs/>
          <w:lang w:val="en-US"/>
        </w:rPr>
        <w:t> Journal of Risk and Financial Management, 18</w:t>
      </w:r>
      <w:r w:rsidRPr="0058370C">
        <w:rPr>
          <w:lang w:val="en-US"/>
        </w:rPr>
        <w:t>(3), 147. </w:t>
      </w:r>
      <w:hyperlink r:id="rId7" w:tgtFrame="_blank" w:history="1">
        <w:r w:rsidRPr="0058370C">
          <w:rPr>
            <w:rStyle w:val="Hyperlink"/>
            <w:lang w:val="en-US"/>
          </w:rPr>
          <w:t>https://doi.org/10.3390/jrfm18030147</w:t>
        </w:r>
      </w:hyperlink>
    </w:p>
    <w:p w14:paraId="700E657C" w14:textId="1931B554" w:rsidR="00274C51" w:rsidRDefault="0058370C" w:rsidP="003C6BFC">
      <w:pPr>
        <w:ind w:left="720" w:hanging="720"/>
        <w:rPr>
          <w:lang w:val="en-US"/>
        </w:rPr>
      </w:pPr>
      <w:r w:rsidRPr="0058370C">
        <w:rPr>
          <w:lang w:val="en-US"/>
        </w:rPr>
        <w:t>Oluka, A. (2025). Navigating the future: Industry 4.0 adoption in accounting through the TOE framework. International Journal of Applied Research in Business and Management, 6(1)</w:t>
      </w:r>
      <w:r w:rsidR="00B62860">
        <w:rPr>
          <w:lang w:val="en-US"/>
        </w:rPr>
        <w:t xml:space="preserve"> </w:t>
      </w:r>
      <w:hyperlink r:id="rId8" w:history="1">
        <w:r w:rsidR="00B62860" w:rsidRPr="0090207B">
          <w:rPr>
            <w:rStyle w:val="Hyperlink"/>
            <w:lang w:val="en-US"/>
          </w:rPr>
          <w:t>https://doi.org/10.51137/wrp.ijarbm.2025.aont.45738</w:t>
        </w:r>
      </w:hyperlink>
    </w:p>
    <w:p w14:paraId="2E5DDFF5" w14:textId="77777777" w:rsidR="00B62860" w:rsidRPr="0058370C" w:rsidRDefault="00B62860" w:rsidP="003C6BFC">
      <w:pPr>
        <w:ind w:left="720" w:hanging="720"/>
        <w:rPr>
          <w:lang w:val="en-US"/>
        </w:rPr>
      </w:pPr>
    </w:p>
    <w:sectPr w:rsidR="00B62860" w:rsidRPr="0058370C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902B" w14:textId="77777777" w:rsidR="0066049F" w:rsidRDefault="0066049F" w:rsidP="00274C51">
      <w:pPr>
        <w:spacing w:after="0" w:line="240" w:lineRule="auto"/>
      </w:pPr>
      <w:r>
        <w:separator/>
      </w:r>
    </w:p>
  </w:endnote>
  <w:endnote w:type="continuationSeparator" w:id="0">
    <w:p w14:paraId="28397BAE" w14:textId="77777777" w:rsidR="0066049F" w:rsidRDefault="0066049F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5AF5" w14:textId="77777777" w:rsidR="0066049F" w:rsidRDefault="0066049F" w:rsidP="00274C51">
      <w:pPr>
        <w:spacing w:after="0" w:line="240" w:lineRule="auto"/>
      </w:pPr>
      <w:r>
        <w:separator/>
      </w:r>
    </w:p>
  </w:footnote>
  <w:footnote w:type="continuationSeparator" w:id="0">
    <w:p w14:paraId="5E50EF3E" w14:textId="77777777" w:rsidR="0066049F" w:rsidRDefault="0066049F" w:rsidP="0027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7EB3"/>
    <w:multiLevelType w:val="multilevel"/>
    <w:tmpl w:val="FA8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F65FE"/>
    <w:multiLevelType w:val="multilevel"/>
    <w:tmpl w:val="368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392762">
    <w:abstractNumId w:val="1"/>
  </w:num>
  <w:num w:numId="2" w16cid:durableId="106726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30"/>
    <w:rsid w:val="0008645D"/>
    <w:rsid w:val="000C25FA"/>
    <w:rsid w:val="00122163"/>
    <w:rsid w:val="00125E69"/>
    <w:rsid w:val="00210BE1"/>
    <w:rsid w:val="002424B6"/>
    <w:rsid w:val="002657E4"/>
    <w:rsid w:val="00274C51"/>
    <w:rsid w:val="00285448"/>
    <w:rsid w:val="0029217E"/>
    <w:rsid w:val="00300E13"/>
    <w:rsid w:val="00350EFD"/>
    <w:rsid w:val="0035679A"/>
    <w:rsid w:val="00391405"/>
    <w:rsid w:val="003929D1"/>
    <w:rsid w:val="003960F6"/>
    <w:rsid w:val="003C6BFC"/>
    <w:rsid w:val="003E4B07"/>
    <w:rsid w:val="00404BC3"/>
    <w:rsid w:val="00454738"/>
    <w:rsid w:val="00455EFD"/>
    <w:rsid w:val="004564F7"/>
    <w:rsid w:val="0046105D"/>
    <w:rsid w:val="0058370C"/>
    <w:rsid w:val="005A1E63"/>
    <w:rsid w:val="0064386B"/>
    <w:rsid w:val="0066049F"/>
    <w:rsid w:val="00684D5B"/>
    <w:rsid w:val="007A4802"/>
    <w:rsid w:val="00845289"/>
    <w:rsid w:val="0085308D"/>
    <w:rsid w:val="00871C9F"/>
    <w:rsid w:val="00883464"/>
    <w:rsid w:val="008878D3"/>
    <w:rsid w:val="00933E95"/>
    <w:rsid w:val="00993F84"/>
    <w:rsid w:val="009A1204"/>
    <w:rsid w:val="009B7430"/>
    <w:rsid w:val="009E746B"/>
    <w:rsid w:val="00A14998"/>
    <w:rsid w:val="00A27FEF"/>
    <w:rsid w:val="00A7718D"/>
    <w:rsid w:val="00AF3536"/>
    <w:rsid w:val="00AF7809"/>
    <w:rsid w:val="00B62860"/>
    <w:rsid w:val="00C243C1"/>
    <w:rsid w:val="00C32392"/>
    <w:rsid w:val="00C738F9"/>
    <w:rsid w:val="00C82E20"/>
    <w:rsid w:val="00C9167B"/>
    <w:rsid w:val="00CA161A"/>
    <w:rsid w:val="00CD06CE"/>
    <w:rsid w:val="00CE1BCA"/>
    <w:rsid w:val="00D121D0"/>
    <w:rsid w:val="00D97E4B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D1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4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4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4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4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43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43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43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43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43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43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B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4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4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4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B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43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B7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43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B74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74C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1137/wrp.ijarbm.2025.aont.457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jrfm18030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2025-08-05T14:02:00Z</dcterms:created>
  <dcterms:modified xsi:type="dcterms:W3CDTF">2025-08-07T18:58:00Z</dcterms:modified>
</cp:coreProperties>
</file>