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F6C" w:rsidRDefault="00262F6C" w:rsidP="00262F6C">
      <w:pPr>
        <w:spacing w:line="360" w:lineRule="auto"/>
        <w:jc w:val="center"/>
        <w:rPr>
          <w:rFonts w:ascii="Times New Roman" w:hAnsi="Times New Roman" w:cs="Times New Roman"/>
          <w:sz w:val="24"/>
        </w:rPr>
      </w:pPr>
      <w:r>
        <w:rPr>
          <w:rFonts w:ascii="Times New Roman" w:hAnsi="Times New Roman" w:cs="Times New Roman"/>
          <w:sz w:val="24"/>
        </w:rPr>
        <w:br/>
      </w:r>
    </w:p>
    <w:p w:rsidR="00262F6C" w:rsidRDefault="00262F6C" w:rsidP="00262F6C">
      <w:pPr>
        <w:spacing w:line="360" w:lineRule="auto"/>
        <w:jc w:val="center"/>
        <w:rPr>
          <w:rFonts w:ascii="Times New Roman" w:hAnsi="Times New Roman" w:cs="Times New Roman"/>
          <w:sz w:val="24"/>
        </w:rPr>
      </w:pPr>
    </w:p>
    <w:p w:rsidR="00262F6C" w:rsidRDefault="00262F6C" w:rsidP="00262F6C">
      <w:pPr>
        <w:spacing w:line="360" w:lineRule="auto"/>
        <w:jc w:val="center"/>
        <w:rPr>
          <w:rFonts w:ascii="Times New Roman" w:hAnsi="Times New Roman" w:cs="Times New Roman"/>
          <w:sz w:val="24"/>
        </w:rPr>
      </w:pPr>
    </w:p>
    <w:p w:rsidR="00262F6C" w:rsidRDefault="00262F6C" w:rsidP="00262F6C">
      <w:pPr>
        <w:spacing w:line="360" w:lineRule="auto"/>
        <w:jc w:val="center"/>
        <w:rPr>
          <w:rFonts w:ascii="Times New Roman" w:hAnsi="Times New Roman" w:cs="Times New Roman"/>
          <w:sz w:val="24"/>
        </w:rPr>
      </w:pPr>
    </w:p>
    <w:p w:rsidR="00262F6C" w:rsidRDefault="00262F6C" w:rsidP="00262F6C">
      <w:pPr>
        <w:spacing w:line="360" w:lineRule="auto"/>
        <w:jc w:val="center"/>
        <w:rPr>
          <w:rFonts w:ascii="Times New Roman" w:hAnsi="Times New Roman" w:cs="Times New Roman"/>
          <w:sz w:val="24"/>
        </w:rPr>
      </w:pPr>
    </w:p>
    <w:p w:rsidR="00262F6C" w:rsidRDefault="00262F6C" w:rsidP="00262F6C">
      <w:pPr>
        <w:spacing w:line="360" w:lineRule="auto"/>
        <w:jc w:val="center"/>
        <w:rPr>
          <w:rFonts w:ascii="Times New Roman" w:hAnsi="Times New Roman" w:cs="Times New Roman"/>
          <w:sz w:val="24"/>
        </w:rPr>
      </w:pPr>
    </w:p>
    <w:p w:rsidR="00262F6C" w:rsidRDefault="00262F6C" w:rsidP="00262F6C">
      <w:pPr>
        <w:spacing w:line="360" w:lineRule="auto"/>
        <w:jc w:val="center"/>
        <w:rPr>
          <w:rFonts w:ascii="Times New Roman" w:hAnsi="Times New Roman" w:cs="Times New Roman"/>
          <w:sz w:val="24"/>
        </w:rPr>
      </w:pPr>
    </w:p>
    <w:p w:rsidR="00262F6C" w:rsidRDefault="00262F6C" w:rsidP="00262F6C">
      <w:pPr>
        <w:spacing w:line="360" w:lineRule="auto"/>
        <w:jc w:val="center"/>
        <w:rPr>
          <w:rFonts w:ascii="Times New Roman" w:hAnsi="Times New Roman" w:cs="Times New Roman"/>
          <w:sz w:val="24"/>
        </w:rPr>
      </w:pPr>
      <w:bookmarkStart w:id="0" w:name="_GoBack"/>
      <w:bookmarkEnd w:id="0"/>
      <w:r>
        <w:rPr>
          <w:rFonts w:ascii="Times New Roman" w:hAnsi="Times New Roman" w:cs="Times New Roman"/>
          <w:sz w:val="24"/>
        </w:rPr>
        <w:t>Student Name</w:t>
      </w:r>
    </w:p>
    <w:p w:rsidR="00262F6C" w:rsidRDefault="00262F6C" w:rsidP="00262F6C">
      <w:pPr>
        <w:spacing w:line="360" w:lineRule="auto"/>
        <w:jc w:val="center"/>
        <w:rPr>
          <w:rFonts w:ascii="Times New Roman" w:hAnsi="Times New Roman" w:cs="Times New Roman"/>
          <w:sz w:val="24"/>
        </w:rPr>
      </w:pPr>
      <w:r>
        <w:rPr>
          <w:rFonts w:ascii="Times New Roman" w:hAnsi="Times New Roman" w:cs="Times New Roman"/>
          <w:sz w:val="24"/>
        </w:rPr>
        <w:t>Assignment Name</w:t>
      </w:r>
    </w:p>
    <w:p w:rsidR="00262F6C" w:rsidRDefault="00262F6C" w:rsidP="00262F6C">
      <w:pPr>
        <w:spacing w:line="360" w:lineRule="auto"/>
        <w:jc w:val="center"/>
        <w:rPr>
          <w:rFonts w:ascii="Times New Roman" w:hAnsi="Times New Roman" w:cs="Times New Roman"/>
          <w:sz w:val="24"/>
        </w:rPr>
      </w:pPr>
      <w:r>
        <w:rPr>
          <w:rFonts w:ascii="Times New Roman" w:hAnsi="Times New Roman" w:cs="Times New Roman"/>
          <w:sz w:val="24"/>
        </w:rPr>
        <w:t>Date</w:t>
      </w:r>
    </w:p>
    <w:p w:rsidR="00262F6C" w:rsidRDefault="00262F6C" w:rsidP="001A170A">
      <w:pPr>
        <w:spacing w:line="360" w:lineRule="auto"/>
        <w:jc w:val="both"/>
        <w:rPr>
          <w:rFonts w:ascii="Times New Roman" w:hAnsi="Times New Roman" w:cs="Times New Roman"/>
          <w:sz w:val="24"/>
        </w:rPr>
      </w:pPr>
    </w:p>
    <w:p w:rsidR="00262F6C" w:rsidRDefault="00262F6C">
      <w:pPr>
        <w:rPr>
          <w:rFonts w:ascii="Times New Roman" w:hAnsi="Times New Roman" w:cs="Times New Roman"/>
          <w:sz w:val="24"/>
        </w:rPr>
      </w:pPr>
      <w:r>
        <w:rPr>
          <w:rFonts w:ascii="Times New Roman" w:hAnsi="Times New Roman" w:cs="Times New Roman"/>
          <w:sz w:val="24"/>
        </w:rPr>
        <w:br w:type="page"/>
      </w:r>
    </w:p>
    <w:p w:rsidR="001A170A" w:rsidRPr="001A170A" w:rsidRDefault="001A170A" w:rsidP="001A170A">
      <w:pPr>
        <w:spacing w:line="360" w:lineRule="auto"/>
        <w:jc w:val="both"/>
        <w:rPr>
          <w:rFonts w:ascii="Times New Roman" w:hAnsi="Times New Roman" w:cs="Times New Roman"/>
          <w:sz w:val="24"/>
        </w:rPr>
      </w:pPr>
      <w:r w:rsidRPr="001A170A">
        <w:rPr>
          <w:rFonts w:ascii="Times New Roman" w:hAnsi="Times New Roman" w:cs="Times New Roman"/>
          <w:sz w:val="24"/>
        </w:rPr>
        <w:lastRenderedPageBreak/>
        <w:t>My perspective on investments and money management has greatly expanded as a result of this course, which has also changed how I approach financial decisions in both my personal and professional life. I thought that investing was just picking assets with the best return before taking this course. Effective investment management, I have discovered, is striking a balance between risk, return, and time horizon while being aware of the larger behavioral and economic aspects that affect markets. The talks on risk-adjusted returns and portfolio diversification have been very enlightening because they have highlighted how crucial it is to minimize risk through asset allocation in addition to pursuing profit.</w:t>
      </w:r>
    </w:p>
    <w:p w:rsidR="001A170A" w:rsidRPr="001A170A" w:rsidRDefault="001A170A" w:rsidP="001A170A">
      <w:pPr>
        <w:spacing w:line="360" w:lineRule="auto"/>
        <w:jc w:val="both"/>
        <w:rPr>
          <w:rFonts w:ascii="Times New Roman" w:hAnsi="Times New Roman" w:cs="Times New Roman"/>
          <w:sz w:val="24"/>
        </w:rPr>
      </w:pPr>
      <w:r w:rsidRPr="001A170A">
        <w:rPr>
          <w:rFonts w:ascii="Times New Roman" w:hAnsi="Times New Roman" w:cs="Times New Roman"/>
          <w:sz w:val="24"/>
        </w:rPr>
        <w:t>From a professional standpoint, I will use the ideas of financial leverage, cost of capital, and capital budgeting to assess business initiatives or strategic financial choices. Investments will be more profitable and in line with long-term company objectives if net present value (NPV) and internal rate of return (IRR) are used as decision-making tools. Comprehending cash flow analysis and financial ratios will also improve my capacity to evaluate a business's sustainability and performance impartially.</w:t>
      </w:r>
    </w:p>
    <w:p w:rsidR="00E42631" w:rsidRPr="001A170A" w:rsidRDefault="001A170A" w:rsidP="001A170A">
      <w:pPr>
        <w:spacing w:line="360" w:lineRule="auto"/>
        <w:jc w:val="both"/>
        <w:rPr>
          <w:rFonts w:ascii="Times New Roman" w:hAnsi="Times New Roman" w:cs="Times New Roman"/>
          <w:sz w:val="24"/>
        </w:rPr>
      </w:pPr>
      <w:r w:rsidRPr="001A170A">
        <w:rPr>
          <w:rFonts w:ascii="Times New Roman" w:hAnsi="Times New Roman" w:cs="Times New Roman"/>
          <w:sz w:val="24"/>
        </w:rPr>
        <w:t>Personally, the lessons I learned about risk tolerance, time value of money, and compound interest have changed the way I want to handle my assets and savings. I now understand how crucial it is to diversify across asset classes, keep an emergency fund, and invest for the long term in order to guard against volatility. Additionally, the focus on behavioral finance reminded me to maintain my discipline and data-driven approach to personal money management by teaching me how emo</w:t>
      </w:r>
      <w:r>
        <w:rPr>
          <w:rFonts w:ascii="Times New Roman" w:hAnsi="Times New Roman" w:cs="Times New Roman"/>
          <w:sz w:val="24"/>
        </w:rPr>
        <w:t>tional biases may skew judgment</w:t>
      </w:r>
      <w:r w:rsidR="00E42631" w:rsidRPr="001A170A">
        <w:rPr>
          <w:rFonts w:ascii="Times New Roman" w:hAnsi="Times New Roman" w:cs="Times New Roman"/>
          <w:sz w:val="24"/>
        </w:rPr>
        <w:t>.</w:t>
      </w:r>
    </w:p>
    <w:p w:rsidR="000B5B3B" w:rsidRPr="001A170A" w:rsidRDefault="001A170A" w:rsidP="001A170A">
      <w:pPr>
        <w:spacing w:line="360" w:lineRule="auto"/>
        <w:jc w:val="both"/>
        <w:rPr>
          <w:rFonts w:ascii="Times New Roman" w:hAnsi="Times New Roman" w:cs="Times New Roman"/>
          <w:sz w:val="24"/>
        </w:rPr>
      </w:pPr>
      <w:r w:rsidRPr="001A170A">
        <w:rPr>
          <w:rFonts w:ascii="Times New Roman" w:hAnsi="Times New Roman" w:cs="Times New Roman"/>
          <w:sz w:val="24"/>
        </w:rPr>
        <w:t>All things considered, this course has given me analytical and useful tools that will affect how I handle financial decisions in both my personal and professional life. I now see financial management as an ongoing process of making responsible, strategic, and informed decisions.</w:t>
      </w:r>
    </w:p>
    <w:sectPr w:rsidR="000B5B3B" w:rsidRPr="001A1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631"/>
    <w:rsid w:val="001A170A"/>
    <w:rsid w:val="00262F6C"/>
    <w:rsid w:val="00987EAD"/>
    <w:rsid w:val="00E42631"/>
    <w:rsid w:val="00E6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1752</Characters>
  <DocSecurity>0</DocSecurity>
  <Lines>14</Lines>
  <Paragraphs>4</Paragraphs>
  <ScaleCrop>false</ScaleCrop>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2025-10-09T16:41:00Z</dcterms:created>
  <dcterms:modified xsi:type="dcterms:W3CDTF">2025-10-09T16:45:00Z</dcterms:modified>
</cp:coreProperties>
</file>