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16" w:rsidRDefault="00F05816" w:rsidP="00F05816">
      <w:pPr>
        <w:pStyle w:val="NormalWeb"/>
      </w:pPr>
      <w:r>
        <w:rPr>
          <w:rStyle w:val="Strong"/>
        </w:rPr>
        <w:t>MKT501: Strategic Marketing – Reflection Paper</w:t>
      </w:r>
    </w:p>
    <w:p w:rsidR="00F94C0E" w:rsidRDefault="00F94C0E" w:rsidP="00F94C0E">
      <w:pPr>
        <w:pStyle w:val="NormalWeb"/>
        <w:jc w:val="both"/>
      </w:pPr>
      <w:r>
        <w:t xml:space="preserve">My perception </w:t>
      </w:r>
      <w:r>
        <w:t>of</w:t>
      </w:r>
      <w:r>
        <w:t xml:space="preserve"> the role of marketing towards the success of an organization has also improved as I enrolled in the MKT501 Strategic Marketing course. The information about analyzing the target markets and understanding the consumer and competitive behavior was among the most essential </w:t>
      </w:r>
      <w:r>
        <w:t>information</w:t>
      </w:r>
      <w:r>
        <w:t xml:space="preserve"> that </w:t>
      </w:r>
      <w:r>
        <w:t>was covered</w:t>
      </w:r>
      <w:r>
        <w:t xml:space="preserve"> during this course. The analysis of such models as market segmentation, positioning, and competitor analysis helped me to realize how the information about the background of the data-based knowledge can be applied in strategic marketing decisions. Su</w:t>
      </w:r>
      <w:bookmarkStart w:id="0" w:name="_GoBack"/>
      <w:bookmarkEnd w:id="0"/>
      <w:r>
        <w:t>ch knowledge will influence my marketing management practice at individual and professional levels since I will be capable of making more balanced decisions</w:t>
      </w:r>
      <w:r>
        <w:t>,</w:t>
      </w:r>
      <w:r>
        <w:t xml:space="preserve"> which will serve organizational goals.</w:t>
      </w:r>
    </w:p>
    <w:p w:rsidR="00F94C0E" w:rsidRDefault="00F94C0E" w:rsidP="00F94C0E">
      <w:pPr>
        <w:pStyle w:val="NormalWeb"/>
        <w:jc w:val="both"/>
      </w:pPr>
      <w:r>
        <w:t>The other strategic learning that I have gained in this course was the need to have inclusive and diverse brand communications. I have been made to understand that the marketing strategies ought to be culturally sensitive and inclusive so that they would be appealing to different individuals. The awareness of the principles has changed my thinking process in relation to marketing campaigns</w:t>
      </w:r>
      <w:r>
        <w:t>,</w:t>
      </w:r>
      <w:r>
        <w:t xml:space="preserve"> whereby now I am considering it as a wholesome approach, which embraces a multi-faceted approach. The net effect of such insights in a working place would be to enhance the performance of the organization and the brand image.</w:t>
      </w:r>
    </w:p>
    <w:p w:rsidR="00F94C0E" w:rsidRDefault="00F94C0E" w:rsidP="00F94C0E">
      <w:pPr>
        <w:pStyle w:val="NormalWeb"/>
        <w:jc w:val="both"/>
      </w:pPr>
      <w:r>
        <w:t>In line with this, other priorities were the social responsibility, ethics</w:t>
      </w:r>
      <w:r>
        <w:t>,</w:t>
      </w:r>
      <w:r>
        <w:t xml:space="preserve"> and customer relationship management (CRM). The course has brought about the question of doing the right thing and being entrusted to serve the customer responsibly in the manner it </w:t>
      </w:r>
      <w:r>
        <w:t>sells</w:t>
      </w:r>
      <w:r>
        <w:t xml:space="preserve"> its products. The data associated with the CRM systems and their desire to develop long-term relationships with customers demonstrated the need to do their best to design strategies that will be not only profitable but also ethical. I will be keen as a marketing professional in my future career to consider ethical issues whenever developing customer-based strategies.</w:t>
      </w:r>
    </w:p>
    <w:p w:rsidR="00F94C0E" w:rsidRDefault="00F94C0E" w:rsidP="00F94C0E">
      <w:pPr>
        <w:pStyle w:val="NormalWeb"/>
        <w:jc w:val="both"/>
      </w:pPr>
      <w:r>
        <w:t xml:space="preserve">Finally, the discussed technology and strategy have restored the necessity to utilize digital tools to the maximum when it comes to marketing activities. Now I have understood that multimedia communication strategy can be very effective in creating brand awareness and interaction through digital and social media. Such tools are not only to be included in the marketing plans and to improve efficiency, but, hopefully, to offer </w:t>
      </w:r>
      <w:r>
        <w:t xml:space="preserve">a </w:t>
      </w:r>
      <w:r>
        <w:t>more personal customer experience</w:t>
      </w:r>
      <w:r>
        <w:t>,</w:t>
      </w:r>
      <w:r>
        <w:t xml:space="preserve"> which I intend to apply in my practice.</w:t>
      </w:r>
    </w:p>
    <w:p w:rsidR="00F05816" w:rsidRDefault="00F94C0E" w:rsidP="00F94C0E">
      <w:pPr>
        <w:pStyle w:val="NormalWeb"/>
        <w:jc w:val="both"/>
      </w:pPr>
      <w:r>
        <w:t>Overall, MKT501 has equipped me with the models of analysis, ethical acumen, and strategy profile that I need to make me a respectable marketing practitioner. I will also apply the principles in the future to make evidence-based, inclusive</w:t>
      </w:r>
      <w:r>
        <w:t>,</w:t>
      </w:r>
      <w:r>
        <w:t xml:space="preserve"> and ethical marketing decisions that would promote organizational and personal development.</w:t>
      </w:r>
    </w:p>
    <w:p w:rsidR="006A6697" w:rsidRPr="00294C52" w:rsidRDefault="00F05816">
      <w:pPr>
        <w:rPr>
          <w:rFonts w:ascii="Times New Roman" w:hAnsi="Times New Roman" w:cs="Times New Roman"/>
          <w:b/>
        </w:rPr>
      </w:pPr>
      <w:r w:rsidRPr="00294C52">
        <w:rPr>
          <w:rFonts w:ascii="Times New Roman" w:hAnsi="Times New Roman" w:cs="Times New Roman"/>
          <w:b/>
          <w:sz w:val="24"/>
        </w:rPr>
        <w:t>References</w:t>
      </w:r>
    </w:p>
    <w:p w:rsidR="00F05816" w:rsidRDefault="00F05816" w:rsidP="00F05816">
      <w:pPr>
        <w:pStyle w:val="NormalWeb"/>
      </w:pPr>
      <w:proofErr w:type="spellStart"/>
      <w:r>
        <w:t>Deci</w:t>
      </w:r>
      <w:proofErr w:type="spellEnd"/>
      <w:r>
        <w:t xml:space="preserve">, E. L., &amp; Ryan, R. M. (2021). </w:t>
      </w:r>
      <w:r>
        <w:rPr>
          <w:rStyle w:val="Emphasis"/>
        </w:rPr>
        <w:t>Intrinsic motivation and self-determination in human behavior</w:t>
      </w:r>
      <w:r>
        <w:t xml:space="preserve">. Springer Science &amp; Business Media. </w:t>
      </w:r>
      <w:hyperlink r:id="rId4" w:history="1">
        <w:r w:rsidRPr="00BB378C">
          <w:rPr>
            <w:rStyle w:val="Hyperlink"/>
          </w:rPr>
          <w:t>https://link.springer.com/book/10.1007/978-1-4899-2271-7</w:t>
        </w:r>
      </w:hyperlink>
      <w:r>
        <w:t xml:space="preserve"> </w:t>
      </w:r>
    </w:p>
    <w:p w:rsidR="00F05816" w:rsidRDefault="00F05816" w:rsidP="00F05816">
      <w:pPr>
        <w:pStyle w:val="NormalWeb"/>
      </w:pPr>
      <w:r>
        <w:lastRenderedPageBreak/>
        <w:t xml:space="preserve">Herzberg, F. (2022). </w:t>
      </w:r>
      <w:r>
        <w:rPr>
          <w:rStyle w:val="Emphasis"/>
        </w:rPr>
        <w:t>Motivation-hygiene theory in contemporary management</w:t>
      </w:r>
      <w:r>
        <w:t xml:space="preserve">. Routledge. </w:t>
      </w:r>
      <w:hyperlink r:id="rId5" w:history="1">
        <w:r w:rsidRPr="00BB378C">
          <w:rPr>
            <w:rStyle w:val="Hyperlink"/>
          </w:rPr>
          <w:t>https://www.taylorfrancis.com/chapters/edit/10.4324/9781315702018-7/motivation-hygiene-theory-frederick-herzberg</w:t>
        </w:r>
      </w:hyperlink>
      <w:r>
        <w:t xml:space="preserve"> </w:t>
      </w:r>
    </w:p>
    <w:p w:rsidR="00F05816" w:rsidRDefault="00F05816" w:rsidP="00F05816">
      <w:pPr>
        <w:pStyle w:val="NormalWeb"/>
      </w:pPr>
      <w:r>
        <w:t xml:space="preserve">Sharma, N. K. (2014). Ethical marketing as a tool for developing customer relations: An empirical analysis. </w:t>
      </w:r>
      <w:r>
        <w:rPr>
          <w:rStyle w:val="Emphasis"/>
        </w:rPr>
        <w:t>International Journal on Customer Relations, 2</w:t>
      </w:r>
      <w:r>
        <w:t xml:space="preserve">(2), 26–31. </w:t>
      </w:r>
      <w:hyperlink r:id="rId6" w:history="1">
        <w:r w:rsidRPr="00BB378C">
          <w:rPr>
            <w:rStyle w:val="Hyperlink"/>
          </w:rPr>
          <w:t>https://www.researchgate.net/publication/341479099_Ethical_Marketing_as_a_Tool_for_Developing_Customer_Relations_An_Empirical_Analysis</w:t>
        </w:r>
      </w:hyperlink>
      <w:r>
        <w:t xml:space="preserve"> </w:t>
      </w:r>
    </w:p>
    <w:p w:rsidR="00F05816" w:rsidRDefault="00F05816" w:rsidP="00294C52">
      <w:pPr>
        <w:pStyle w:val="NormalWeb"/>
      </w:pPr>
      <w:r>
        <w:t xml:space="preserve">Kotler, P., Keller, K. L., &amp; </w:t>
      </w:r>
      <w:proofErr w:type="spellStart"/>
      <w:r>
        <w:t>Chernev</w:t>
      </w:r>
      <w:proofErr w:type="spellEnd"/>
      <w:r>
        <w:t xml:space="preserve">, A. (2023). </w:t>
      </w:r>
      <w:r>
        <w:rPr>
          <w:rStyle w:val="Emphasis"/>
        </w:rPr>
        <w:t>Marketing management</w:t>
      </w:r>
      <w:r>
        <w:t xml:space="preserve"> (16th </w:t>
      </w:r>
      <w:proofErr w:type="gramStart"/>
      <w:r>
        <w:t>ed</w:t>
      </w:r>
      <w:proofErr w:type="gramEnd"/>
      <w:r>
        <w:t xml:space="preserve">.). Pearson. </w:t>
      </w:r>
      <w:hyperlink r:id="rId7" w:history="1">
        <w:r w:rsidRPr="00BB378C">
          <w:rPr>
            <w:rStyle w:val="Hyperlink"/>
          </w:rPr>
          <w:t>https://books.google.com.pk/books/about/Marketing_Management.html?id=zXpfzgEACAAJ&amp;redir_esc=y</w:t>
        </w:r>
      </w:hyperlink>
      <w:r>
        <w:t xml:space="preserve"> </w:t>
      </w:r>
    </w:p>
    <w:sectPr w:rsidR="00F05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F8"/>
    <w:rsid w:val="00294C52"/>
    <w:rsid w:val="00431FF8"/>
    <w:rsid w:val="006A6697"/>
    <w:rsid w:val="007D55CD"/>
    <w:rsid w:val="00A04ED1"/>
    <w:rsid w:val="00D0078B"/>
    <w:rsid w:val="00F05816"/>
    <w:rsid w:val="00F9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4EF2B-974F-4D94-BAEA-175F0146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58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5816"/>
    <w:rPr>
      <w:b/>
      <w:bCs/>
    </w:rPr>
  </w:style>
  <w:style w:type="character" w:styleId="Emphasis">
    <w:name w:val="Emphasis"/>
    <w:basedOn w:val="DefaultParagraphFont"/>
    <w:uiPriority w:val="20"/>
    <w:qFormat/>
    <w:rsid w:val="00F05816"/>
    <w:rPr>
      <w:i/>
      <w:iCs/>
    </w:rPr>
  </w:style>
  <w:style w:type="character" w:styleId="Hyperlink">
    <w:name w:val="Hyperlink"/>
    <w:basedOn w:val="DefaultParagraphFont"/>
    <w:uiPriority w:val="99"/>
    <w:unhideWhenUsed/>
    <w:rsid w:val="00F058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0638">
      <w:bodyDiv w:val="1"/>
      <w:marLeft w:val="0"/>
      <w:marRight w:val="0"/>
      <w:marTop w:val="0"/>
      <w:marBottom w:val="0"/>
      <w:divBdr>
        <w:top w:val="none" w:sz="0" w:space="0" w:color="auto"/>
        <w:left w:val="none" w:sz="0" w:space="0" w:color="auto"/>
        <w:bottom w:val="none" w:sz="0" w:space="0" w:color="auto"/>
        <w:right w:val="none" w:sz="0" w:space="0" w:color="auto"/>
      </w:divBdr>
    </w:div>
    <w:div w:id="16911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ooks.google.com.pk/books/about/Marketing_Management.html?id=zXpfzgEACAAJ&amp;redir_es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41479099_Ethical_Marketing_as_a_Tool_for_Developing_Customer_Relations_An_Empirical_Analysis" TargetMode="External"/><Relationship Id="rId5" Type="http://schemas.openxmlformats.org/officeDocument/2006/relationships/hyperlink" Target="https://www.taylorfrancis.com/chapters/edit/10.4324/9781315702018-7/motivation-hygiene-theory-frederick-herzberg" TargetMode="External"/><Relationship Id="rId4" Type="http://schemas.openxmlformats.org/officeDocument/2006/relationships/hyperlink" Target="https://link.springer.com/book/10.1007/978-1-4899-227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635</Words>
  <Characters>3622</Characters>
  <DocSecurity>0</DocSecurity>
  <Lines>30</Lines>
  <Paragraphs>8</Paragraphs>
  <ScaleCrop>false</ScaleCrop>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2025-11-29T04:25:00Z</dcterms:created>
  <dcterms:modified xsi:type="dcterms:W3CDTF">2025-12-08T13:08:00Z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cbfccfa8-4e12-428c-a760-039665f3b22c</vt:lpwstr>
  </property>
</Properties>
</file>